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B79C7" w14:textId="0D97CE20" w:rsidR="004506E3" w:rsidRDefault="004506E3" w:rsidP="001C2823">
      <w:pPr>
        <w:pStyle w:val="NoSpacing"/>
        <w:rPr>
          <w:b/>
          <w:sz w:val="36"/>
          <w:szCs w:val="36"/>
        </w:rPr>
      </w:pPr>
      <w:r w:rsidRPr="001C2823">
        <w:rPr>
          <w:b/>
          <w:noProof/>
          <w:sz w:val="36"/>
          <w:szCs w:val="36"/>
        </w:rPr>
        <w:drawing>
          <wp:anchor distT="0" distB="0" distL="114300" distR="114300" simplePos="0" relativeHeight="251658240" behindDoc="0" locked="0" layoutInCell="1" allowOverlap="1" wp14:anchorId="3BD1A1B0" wp14:editId="59475211">
            <wp:simplePos x="0" y="0"/>
            <wp:positionH relativeFrom="column">
              <wp:posOffset>28575</wp:posOffset>
            </wp:positionH>
            <wp:positionV relativeFrom="paragraph">
              <wp:posOffset>0</wp:posOffset>
            </wp:positionV>
            <wp:extent cx="742950" cy="1005840"/>
            <wp:effectExtent l="0" t="0" r="0" b="3810"/>
            <wp:wrapSquare wrapText="bothSides"/>
            <wp:docPr id="1" name="Picture 1" descr="C:\Users\Roxanne\AppData\Local\Microsoft\Windows\Temporary Internet Files\Content.Word\SECC flag with URL + tag_485+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xanne\AppData\Local\Microsoft\Windows\Temporary Internet Files\Content.Word\SECC flag with URL + tag_485+28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9EF0" w14:textId="733684F6" w:rsidR="00F96A92" w:rsidRPr="001C2823" w:rsidRDefault="00DD7A6D" w:rsidP="001C2823">
      <w:pPr>
        <w:pStyle w:val="NoSpacing"/>
        <w:rPr>
          <w:b/>
          <w:sz w:val="36"/>
          <w:szCs w:val="36"/>
        </w:rPr>
      </w:pPr>
      <w:r w:rsidRPr="001C2823">
        <w:rPr>
          <w:b/>
          <w:sz w:val="36"/>
          <w:szCs w:val="36"/>
        </w:rPr>
        <w:t>State Employee Charitable Campaign</w:t>
      </w:r>
    </w:p>
    <w:p w14:paraId="5FE1F0C6" w14:textId="0940A704" w:rsidR="004506E3" w:rsidRPr="001C2823" w:rsidRDefault="0005672C" w:rsidP="001C2823">
      <w:pPr>
        <w:pStyle w:val="NoSpacing"/>
        <w:rPr>
          <w:b/>
          <w:sz w:val="36"/>
          <w:szCs w:val="36"/>
        </w:rPr>
      </w:pPr>
      <w:r>
        <w:rPr>
          <w:b/>
          <w:sz w:val="36"/>
          <w:szCs w:val="36"/>
        </w:rPr>
        <w:t>20</w:t>
      </w:r>
      <w:r w:rsidR="005F5921">
        <w:rPr>
          <w:b/>
          <w:sz w:val="36"/>
          <w:szCs w:val="36"/>
        </w:rPr>
        <w:t>2</w:t>
      </w:r>
      <w:r w:rsidR="00453BEC">
        <w:rPr>
          <w:b/>
          <w:sz w:val="36"/>
          <w:szCs w:val="36"/>
        </w:rPr>
        <w:t>1</w:t>
      </w:r>
      <w:r w:rsidR="00DD7A6D" w:rsidRPr="001C2823">
        <w:rPr>
          <w:b/>
          <w:sz w:val="36"/>
          <w:szCs w:val="36"/>
        </w:rPr>
        <w:t xml:space="preserve"> </w:t>
      </w:r>
      <w:r w:rsidR="00453BEC">
        <w:rPr>
          <w:b/>
          <w:sz w:val="36"/>
          <w:szCs w:val="36"/>
        </w:rPr>
        <w:t>Local Charity</w:t>
      </w:r>
      <w:r w:rsidR="001C2823" w:rsidRPr="001C2823">
        <w:rPr>
          <w:b/>
          <w:sz w:val="36"/>
          <w:szCs w:val="36"/>
        </w:rPr>
        <w:t xml:space="preserve"> </w:t>
      </w:r>
      <w:r w:rsidR="00DD7A6D" w:rsidRPr="001C2823">
        <w:rPr>
          <w:b/>
          <w:sz w:val="36"/>
          <w:szCs w:val="36"/>
        </w:rPr>
        <w:t>Application Instructions</w:t>
      </w:r>
    </w:p>
    <w:p w14:paraId="75E51E07" w14:textId="77777777" w:rsidR="00B921B0" w:rsidRPr="00B921B0" w:rsidRDefault="00B921B0">
      <w:pPr>
        <w:rPr>
          <w:sz w:val="8"/>
          <w:szCs w:val="8"/>
        </w:rPr>
      </w:pPr>
    </w:p>
    <w:p w14:paraId="15214B7B" w14:textId="52CC368C" w:rsidR="00301126" w:rsidRDefault="007744E1">
      <w:r>
        <w:pict w14:anchorId="239A15E2">
          <v:rect id="_x0000_i1025" style="width:489.4pt;height:.05pt" o:hrpct="971" o:hrstd="t" o:hr="t" fillcolor="#a0a0a0" stroked="f"/>
        </w:pict>
      </w:r>
    </w:p>
    <w:p w14:paraId="3B8FC6EC" w14:textId="288D25F6" w:rsidR="00B921B0" w:rsidRPr="00B921B0" w:rsidRDefault="00B921B0" w:rsidP="00B921B0">
      <w:pPr>
        <w:pStyle w:val="NoSpacing"/>
        <w:rPr>
          <w:b/>
          <w:iCs/>
          <w:sz w:val="28"/>
          <w:szCs w:val="28"/>
        </w:rPr>
      </w:pPr>
      <w:r w:rsidRPr="00B921B0">
        <w:rPr>
          <w:b/>
          <w:iCs/>
          <w:sz w:val="28"/>
          <w:szCs w:val="28"/>
        </w:rPr>
        <w:t>Thank you for your interest in the State Employee Charitable Campaign (SECC)!</w:t>
      </w:r>
    </w:p>
    <w:p w14:paraId="776728B4" w14:textId="77777777" w:rsidR="00B921B0" w:rsidRDefault="00B921B0" w:rsidP="00B921B0">
      <w:pPr>
        <w:pStyle w:val="NoSpacing"/>
        <w:rPr>
          <w:b/>
          <w:i/>
        </w:rPr>
      </w:pPr>
    </w:p>
    <w:p w14:paraId="15CF2188" w14:textId="61A44E92" w:rsidR="00B921B0" w:rsidRPr="00B921B0" w:rsidRDefault="00B921B0" w:rsidP="00B921B0">
      <w:pPr>
        <w:pStyle w:val="NoSpacing"/>
        <w:rPr>
          <w:bCs/>
          <w:iCs/>
        </w:rPr>
      </w:pPr>
      <w:r w:rsidRPr="00B921B0">
        <w:rPr>
          <w:bCs/>
          <w:iCs/>
        </w:rPr>
        <w:t>The SECC gives all current and retired state and higher education employees in Texas the opportunity to contribute to charitable organizations. Since its beginning, state employees have contributed more than $189 million to participating organizations!</w:t>
      </w:r>
    </w:p>
    <w:p w14:paraId="4646110F" w14:textId="77777777" w:rsidR="00B921B0" w:rsidRPr="00B921B0" w:rsidRDefault="00B921B0" w:rsidP="00B921B0">
      <w:pPr>
        <w:pStyle w:val="NoSpacing"/>
        <w:rPr>
          <w:bCs/>
          <w:iCs/>
        </w:rPr>
      </w:pPr>
    </w:p>
    <w:p w14:paraId="0DD03DD6" w14:textId="4B917049" w:rsidR="00554B93" w:rsidRPr="00B921B0" w:rsidRDefault="00B921B0" w:rsidP="00B921B0">
      <w:pPr>
        <w:pStyle w:val="NoSpacing"/>
        <w:rPr>
          <w:bCs/>
          <w:iCs/>
        </w:rPr>
      </w:pPr>
      <w:r w:rsidRPr="00B921B0">
        <w:rPr>
          <w:bCs/>
          <w:iCs/>
        </w:rPr>
        <w:t>Before submitting your application, please check to ensure that all required information is included and accurate. Not providing accurate and complete documentation may result in a denial.</w:t>
      </w:r>
    </w:p>
    <w:p w14:paraId="258D73C4" w14:textId="77777777" w:rsidR="00B921B0" w:rsidRPr="00554B93" w:rsidRDefault="00B921B0" w:rsidP="00B921B0">
      <w:pPr>
        <w:pStyle w:val="NoSpacing"/>
      </w:pPr>
    </w:p>
    <w:p w14:paraId="3A7B50DC" w14:textId="24182864" w:rsidR="00554B93" w:rsidRPr="00AA1C9C" w:rsidRDefault="00AA1C9C" w:rsidP="00AA1C9C">
      <w:pPr>
        <w:rPr>
          <w:b/>
          <w:u w:val="single"/>
        </w:rPr>
      </w:pPr>
      <w:r w:rsidRPr="004E078D">
        <w:rPr>
          <w:u w:val="single"/>
        </w:rPr>
        <w:t xml:space="preserve">The application deadline for a local charitable organization or federation in the </w:t>
      </w:r>
      <w:r w:rsidRPr="00E123E5">
        <w:rPr>
          <w:highlight w:val="green"/>
          <w:u w:val="single"/>
        </w:rPr>
        <w:t>[INSERT SECC REGION NAME]</w:t>
      </w:r>
      <w:r w:rsidRPr="004E078D">
        <w:rPr>
          <w:u w:val="single"/>
        </w:rPr>
        <w:t xml:space="preserve"> SECC region is</w:t>
      </w:r>
      <w:r w:rsidRPr="004E078D">
        <w:t xml:space="preserve">: </w:t>
      </w:r>
      <w:r w:rsidRPr="004E078D">
        <w:rPr>
          <w:b/>
          <w:highlight w:val="yellow"/>
        </w:rPr>
        <w:t>[</w:t>
      </w:r>
      <w:r>
        <w:rPr>
          <w:b/>
          <w:highlight w:val="yellow"/>
        </w:rPr>
        <w:t>202</w:t>
      </w:r>
      <w:r w:rsidR="00680781">
        <w:rPr>
          <w:b/>
          <w:highlight w:val="yellow"/>
        </w:rPr>
        <w:t>1</w:t>
      </w:r>
      <w:r>
        <w:rPr>
          <w:b/>
          <w:highlight w:val="yellow"/>
        </w:rPr>
        <w:t xml:space="preserve"> APPLICATION DUE </w:t>
      </w:r>
      <w:r w:rsidRPr="004E078D">
        <w:rPr>
          <w:b/>
          <w:highlight w:val="yellow"/>
        </w:rPr>
        <w:t xml:space="preserve">DATE HERE – Suggested date is approximately </w:t>
      </w:r>
      <w:r w:rsidR="00335321">
        <w:rPr>
          <w:b/>
          <w:highlight w:val="yellow"/>
        </w:rPr>
        <w:t>Thursday, March 25</w:t>
      </w:r>
      <w:r w:rsidRPr="004E078D">
        <w:rPr>
          <w:b/>
          <w:highlight w:val="yellow"/>
        </w:rPr>
        <w:t>]</w:t>
      </w:r>
    </w:p>
    <w:p w14:paraId="740CBC5D" w14:textId="2A92CC69" w:rsidR="00AC5C3B" w:rsidRDefault="00AA1C9C" w:rsidP="00692799">
      <w:pPr>
        <w:pStyle w:val="NoSpacing"/>
      </w:pPr>
      <w:r w:rsidRPr="004E078D">
        <w:rPr>
          <w:b/>
        </w:rPr>
        <w:t xml:space="preserve">All </w:t>
      </w:r>
      <w:r>
        <w:rPr>
          <w:b/>
        </w:rPr>
        <w:t xml:space="preserve">application </w:t>
      </w:r>
      <w:r w:rsidRPr="004E078D">
        <w:rPr>
          <w:b/>
        </w:rPr>
        <w:t>documentation must be received</w:t>
      </w:r>
      <w:r>
        <w:rPr>
          <w:b/>
        </w:rPr>
        <w:t xml:space="preserve"> </w:t>
      </w:r>
      <w:r w:rsidR="00B921B0">
        <w:rPr>
          <w:b/>
        </w:rPr>
        <w:t>by</w:t>
      </w:r>
      <w:r>
        <w:rPr>
          <w:b/>
        </w:rPr>
        <w:t xml:space="preserve"> the Local Campaign Manager’s office, </w:t>
      </w:r>
      <w:r w:rsidRPr="00E123E5">
        <w:rPr>
          <w:highlight w:val="green"/>
        </w:rPr>
        <w:t>[INSERT LOCAL CAMPAIGN MANAGER ADDRESS OR OTHER RELEVANT CONTACT INFO HERE</w:t>
      </w:r>
      <w:r w:rsidRPr="00550CE6">
        <w:rPr>
          <w:highlight w:val="yellow"/>
        </w:rPr>
        <w:t>]</w:t>
      </w:r>
      <w:r>
        <w:t>,</w:t>
      </w:r>
      <w:r>
        <w:rPr>
          <w:b/>
        </w:rPr>
        <w:t xml:space="preserve"> by 5PM</w:t>
      </w:r>
      <w:r w:rsidRPr="004E078D">
        <w:rPr>
          <w:b/>
        </w:rPr>
        <w:t xml:space="preserve"> CST on this date</w:t>
      </w:r>
      <w:r>
        <w:t>.</w:t>
      </w:r>
    </w:p>
    <w:p w14:paraId="5CB8ADA3" w14:textId="77777777" w:rsidR="00B921B0" w:rsidRPr="008E16BB" w:rsidRDefault="00B921B0" w:rsidP="00692799">
      <w:pPr>
        <w:pStyle w:val="NoSpacing"/>
        <w:rPr>
          <w:sz w:val="14"/>
          <w:szCs w:val="14"/>
          <w:u w:val="single"/>
        </w:rPr>
      </w:pPr>
    </w:p>
    <w:p w14:paraId="474AD2DB" w14:textId="4D505650" w:rsidR="00BD412D" w:rsidRPr="00692799" w:rsidRDefault="00554B93" w:rsidP="00692799">
      <w:pPr>
        <w:pStyle w:val="NoSpacing"/>
        <w:rPr>
          <w:u w:val="single"/>
        </w:rPr>
      </w:pPr>
      <w:r>
        <w:rPr>
          <w:u w:val="single"/>
        </w:rPr>
        <w:t>S</w:t>
      </w:r>
      <w:r w:rsidR="00CC5172" w:rsidRPr="00692799">
        <w:rPr>
          <w:u w:val="single"/>
        </w:rPr>
        <w:t>ubmit applications to</w:t>
      </w:r>
      <w:r w:rsidR="00BD412D" w:rsidRPr="00692799">
        <w:rPr>
          <w:u w:val="single"/>
        </w:rPr>
        <w:t>:</w:t>
      </w:r>
    </w:p>
    <w:p w14:paraId="74909DBC" w14:textId="77777777" w:rsidR="00AA1C9C" w:rsidRPr="00550CE6" w:rsidRDefault="00AA1C9C" w:rsidP="00AA1C9C">
      <w:pPr>
        <w:pStyle w:val="NoSpacing"/>
      </w:pPr>
      <w:r w:rsidRPr="00E123E5">
        <w:rPr>
          <w:highlight w:val="green"/>
        </w:rPr>
        <w:t>[INSERT LOCAL CAMPAIGN MANAGER ADDRESS OR OTHER RELEVANT CONTACT INFO HERE]</w:t>
      </w:r>
    </w:p>
    <w:p w14:paraId="4226CC71" w14:textId="77777777" w:rsidR="00B8790F" w:rsidRPr="008E16BB" w:rsidRDefault="00B8790F" w:rsidP="00692799">
      <w:pPr>
        <w:pStyle w:val="NoSpacing"/>
        <w:rPr>
          <w:sz w:val="14"/>
          <w:szCs w:val="14"/>
        </w:rPr>
      </w:pPr>
    </w:p>
    <w:p w14:paraId="04A17F10" w14:textId="77777777" w:rsidR="00AA1C9C" w:rsidRPr="00550CE6" w:rsidRDefault="00AA1C9C" w:rsidP="00AA1C9C">
      <w:pPr>
        <w:pStyle w:val="NoSpacing"/>
        <w:rPr>
          <w:u w:val="single"/>
        </w:rPr>
      </w:pPr>
      <w:r>
        <w:rPr>
          <w:b/>
        </w:rPr>
        <w:t xml:space="preserve">Please contact </w:t>
      </w:r>
      <w:r w:rsidRPr="00E123E5">
        <w:rPr>
          <w:highlight w:val="green"/>
        </w:rPr>
        <w:t>[LCM CONTACT NAME]</w:t>
      </w:r>
      <w:r w:rsidRPr="00692799">
        <w:rPr>
          <w:b/>
        </w:rPr>
        <w:t xml:space="preserve"> with any questions:</w:t>
      </w:r>
      <w:r>
        <w:t xml:space="preserve"> </w:t>
      </w:r>
      <w:r w:rsidRPr="00E123E5">
        <w:rPr>
          <w:highlight w:val="green"/>
        </w:rPr>
        <w:t>[INSERT LCM CONTACT PHONE, EMAIL, OR OTHER RELEVANT CONTACT INFO]</w:t>
      </w:r>
    </w:p>
    <w:p w14:paraId="13ECA8A7" w14:textId="77777777" w:rsidR="00BD412D" w:rsidRDefault="00BD412D" w:rsidP="00692799">
      <w:pPr>
        <w:pStyle w:val="NoSpacing"/>
      </w:pPr>
    </w:p>
    <w:p w14:paraId="147C0191" w14:textId="6D3E30D8" w:rsidR="00E90165" w:rsidRDefault="00554B93" w:rsidP="00E90165">
      <w:pPr>
        <w:pStyle w:val="NoSpacing"/>
        <w:rPr>
          <w:u w:val="single"/>
        </w:rPr>
      </w:pPr>
      <w:r>
        <w:rPr>
          <w:u w:val="single"/>
        </w:rPr>
        <w:t>K</w:t>
      </w:r>
      <w:r w:rsidR="00712D07">
        <w:rPr>
          <w:u w:val="single"/>
        </w:rPr>
        <w:t xml:space="preserve">eep </w:t>
      </w:r>
      <w:r w:rsidR="00692799">
        <w:rPr>
          <w:u w:val="single"/>
        </w:rPr>
        <w:t xml:space="preserve">the following in </w:t>
      </w:r>
      <w:r w:rsidR="00712D07">
        <w:rPr>
          <w:u w:val="single"/>
        </w:rPr>
        <w:t xml:space="preserve">mind </w:t>
      </w:r>
      <w:r w:rsidR="00CC1A69">
        <w:rPr>
          <w:u w:val="single"/>
        </w:rPr>
        <w:t xml:space="preserve">the following guidelines </w:t>
      </w:r>
      <w:r w:rsidR="00712D07">
        <w:rPr>
          <w:u w:val="single"/>
        </w:rPr>
        <w:t xml:space="preserve">when </w:t>
      </w:r>
      <w:r w:rsidR="00692799">
        <w:rPr>
          <w:u w:val="single"/>
        </w:rPr>
        <w:t>submitting</w:t>
      </w:r>
      <w:r w:rsidR="00712D07">
        <w:rPr>
          <w:u w:val="single"/>
        </w:rPr>
        <w:t xml:space="preserve"> </w:t>
      </w:r>
      <w:r w:rsidR="00CC1A69">
        <w:rPr>
          <w:u w:val="single"/>
        </w:rPr>
        <w:t xml:space="preserve">your </w:t>
      </w:r>
      <w:r w:rsidR="00712D07">
        <w:rPr>
          <w:u w:val="single"/>
        </w:rPr>
        <w:t>application</w:t>
      </w:r>
      <w:r w:rsidR="00BD412D" w:rsidRPr="00BD412D">
        <w:rPr>
          <w:u w:val="single"/>
        </w:rPr>
        <w:t>:</w:t>
      </w:r>
    </w:p>
    <w:p w14:paraId="602ED6DB" w14:textId="77777777" w:rsidR="008E16BB" w:rsidRPr="00AC5C3B" w:rsidRDefault="008E16BB" w:rsidP="00E90165">
      <w:pPr>
        <w:pStyle w:val="NoSpacing"/>
        <w:rPr>
          <w:u w:val="single"/>
        </w:rPr>
      </w:pPr>
    </w:p>
    <w:p w14:paraId="2BD3A12A" w14:textId="77777777" w:rsidR="001F05A8" w:rsidRDefault="00AC5C3B" w:rsidP="001F05A8">
      <w:pPr>
        <w:pStyle w:val="NoSpacing"/>
        <w:numPr>
          <w:ilvl w:val="0"/>
          <w:numId w:val="1"/>
        </w:numPr>
        <w:rPr>
          <w:b/>
        </w:rPr>
      </w:pPr>
      <w:r w:rsidRPr="008E16BB">
        <w:rPr>
          <w:b/>
          <w:highlight w:val="yellow"/>
          <w:u w:val="single"/>
        </w:rPr>
        <w:t>20</w:t>
      </w:r>
      <w:r w:rsidR="002B1DAA" w:rsidRPr="008E16BB">
        <w:rPr>
          <w:b/>
          <w:highlight w:val="yellow"/>
          <w:u w:val="single"/>
        </w:rPr>
        <w:t>2</w:t>
      </w:r>
      <w:r w:rsidR="00335321">
        <w:rPr>
          <w:b/>
          <w:highlight w:val="yellow"/>
          <w:u w:val="single"/>
        </w:rPr>
        <w:t>1</w:t>
      </w:r>
      <w:r w:rsidRPr="008E16BB">
        <w:rPr>
          <w:b/>
          <w:highlight w:val="yellow"/>
          <w:u w:val="single"/>
        </w:rPr>
        <w:t xml:space="preserve"> is a </w:t>
      </w:r>
      <w:r w:rsidR="008E16BB" w:rsidRPr="008E16BB">
        <w:rPr>
          <w:b/>
          <w:highlight w:val="yellow"/>
          <w:u w:val="single"/>
        </w:rPr>
        <w:t>re-certification year</w:t>
      </w:r>
      <w:r w:rsidRPr="008E16BB">
        <w:rPr>
          <w:b/>
          <w:highlight w:val="yellow"/>
          <w:u w:val="single"/>
        </w:rPr>
        <w:t xml:space="preserve"> </w:t>
      </w:r>
      <w:r w:rsidR="008E16BB" w:rsidRPr="008E16BB">
        <w:rPr>
          <w:b/>
          <w:highlight w:val="yellow"/>
          <w:u w:val="single"/>
        </w:rPr>
        <w:t>for applicable charity federation members</w:t>
      </w:r>
      <w:r w:rsidR="00554B93">
        <w:rPr>
          <w:b/>
          <w:highlight w:val="yellow"/>
        </w:rPr>
        <w:t xml:space="preserve"> (</w:t>
      </w:r>
      <w:r w:rsidR="008E16BB" w:rsidRPr="008E16BB">
        <w:rPr>
          <w:b/>
          <w:highlight w:val="yellow"/>
        </w:rPr>
        <w:t xml:space="preserve">see 2 and following for </w:t>
      </w:r>
      <w:r w:rsidR="00554B93">
        <w:rPr>
          <w:b/>
          <w:highlight w:val="yellow"/>
        </w:rPr>
        <w:t>details).</w:t>
      </w:r>
      <w:r w:rsidR="001F05A8">
        <w:rPr>
          <w:b/>
          <w:highlight w:val="yellow"/>
        </w:rPr>
        <w:t xml:space="preserve"> </w:t>
      </w:r>
    </w:p>
    <w:p w14:paraId="0C4A849F" w14:textId="77777777" w:rsidR="001F05A8" w:rsidRDefault="001F05A8" w:rsidP="001F05A8">
      <w:pPr>
        <w:pStyle w:val="NoSpacing"/>
        <w:ind w:left="720"/>
        <w:rPr>
          <w:b/>
        </w:rPr>
      </w:pPr>
    </w:p>
    <w:p w14:paraId="2E0A986F" w14:textId="70DA931C" w:rsidR="001F05A8" w:rsidRPr="001F05A8" w:rsidRDefault="001F05A8" w:rsidP="001F05A8">
      <w:pPr>
        <w:pStyle w:val="NoSpacing"/>
        <w:numPr>
          <w:ilvl w:val="1"/>
          <w:numId w:val="1"/>
        </w:numPr>
        <w:rPr>
          <w:b/>
        </w:rPr>
      </w:pPr>
      <w:r w:rsidRPr="001F05A8">
        <w:rPr>
          <w:b/>
          <w:u w:val="single"/>
        </w:rPr>
        <w:t>Note for all charities that are members of a federation</w:t>
      </w:r>
      <w:r w:rsidRPr="001F05A8">
        <w:rPr>
          <w:b/>
        </w:rPr>
        <w:t xml:space="preserve">: </w:t>
      </w:r>
      <w:r w:rsidRPr="001F05A8">
        <w:rPr>
          <w:bCs/>
        </w:rPr>
        <w:t>All charities should submit all applicable attachments to their federation representative each year.</w:t>
      </w:r>
    </w:p>
    <w:p w14:paraId="67869571" w14:textId="77777777" w:rsidR="001F05A8" w:rsidRPr="001F05A8" w:rsidRDefault="001F05A8" w:rsidP="001F05A8">
      <w:pPr>
        <w:pStyle w:val="NoSpacing"/>
        <w:ind w:left="360"/>
        <w:rPr>
          <w:b/>
        </w:rPr>
      </w:pPr>
    </w:p>
    <w:p w14:paraId="3860AE95" w14:textId="1F83BB87" w:rsidR="001F05A8" w:rsidRPr="001F05A8" w:rsidRDefault="001F05A8" w:rsidP="001F05A8">
      <w:pPr>
        <w:pStyle w:val="NoSpacing"/>
        <w:numPr>
          <w:ilvl w:val="1"/>
          <w:numId w:val="1"/>
        </w:numPr>
        <w:rPr>
          <w:bCs/>
        </w:rPr>
      </w:pPr>
      <w:r w:rsidRPr="001F05A8">
        <w:rPr>
          <w:b/>
          <w:u w:val="single"/>
        </w:rPr>
        <w:t>Note for federation representatives</w:t>
      </w:r>
      <w:r w:rsidRPr="001F05A8">
        <w:rPr>
          <w:b/>
        </w:rPr>
        <w:t xml:space="preserve">: </w:t>
      </w:r>
      <w:r w:rsidRPr="001F05A8">
        <w:rPr>
          <w:bCs/>
        </w:rPr>
        <w:t>While all federation’s member charities are required to submit all documentation to the federation each year, you are only required to submit Attachment C on</w:t>
      </w:r>
      <w:r>
        <w:rPr>
          <w:bCs/>
        </w:rPr>
        <w:t xml:space="preserve"> behalf of all eligible members (not new members)</w:t>
      </w:r>
      <w:r w:rsidRPr="001F05A8">
        <w:rPr>
          <w:bCs/>
        </w:rPr>
        <w:t xml:space="preserve"> for consideration by the State Employee Committees during re-certification years.</w:t>
      </w:r>
      <w:r w:rsidRPr="001F05A8">
        <w:rPr>
          <w:bCs/>
        </w:rPr>
        <w:t xml:space="preserve"> </w:t>
      </w:r>
    </w:p>
    <w:p w14:paraId="6ADE8596" w14:textId="77777777" w:rsidR="001F05A8" w:rsidRPr="001F05A8" w:rsidRDefault="001F05A8" w:rsidP="001F05A8">
      <w:pPr>
        <w:pStyle w:val="NoSpacing"/>
        <w:ind w:left="720" w:firstLine="720"/>
        <w:rPr>
          <w:bCs/>
        </w:rPr>
      </w:pPr>
    </w:p>
    <w:p w14:paraId="58435417" w14:textId="25849896" w:rsidR="00AC5C3B" w:rsidRPr="001F05A8" w:rsidRDefault="001F05A8" w:rsidP="001F05A8">
      <w:pPr>
        <w:pStyle w:val="NoSpacing"/>
        <w:ind w:left="1440"/>
        <w:rPr>
          <w:bCs/>
        </w:rPr>
      </w:pPr>
      <w:r w:rsidRPr="001F05A8">
        <w:rPr>
          <w:bCs/>
        </w:rPr>
        <w:t>Fo</w:t>
      </w:r>
      <w:r w:rsidRPr="001F05A8">
        <w:rPr>
          <w:bCs/>
        </w:rPr>
        <w:t>r</w:t>
      </w:r>
      <w:r w:rsidRPr="001F05A8">
        <w:rPr>
          <w:bCs/>
        </w:rPr>
        <w:t xml:space="preserve"> the federation’s own application, only Attachments C, D, and I are required to submit for consideration by State Employee Committees during re-certification years.</w:t>
      </w:r>
    </w:p>
    <w:p w14:paraId="5BA3E97A" w14:textId="77777777" w:rsidR="002B1DAA" w:rsidRPr="00AC5C3B" w:rsidRDefault="002B1DAA" w:rsidP="002B1DAA">
      <w:pPr>
        <w:pStyle w:val="NoSpacing"/>
        <w:ind w:left="720"/>
        <w:rPr>
          <w:highlight w:val="yellow"/>
        </w:rPr>
      </w:pPr>
    </w:p>
    <w:p w14:paraId="0E284FE4" w14:textId="2C6A9648" w:rsidR="00712D07" w:rsidRPr="00AC5C3B" w:rsidRDefault="00E90165" w:rsidP="00AC5C3B">
      <w:pPr>
        <w:pStyle w:val="NoSpacing"/>
        <w:numPr>
          <w:ilvl w:val="0"/>
          <w:numId w:val="1"/>
        </w:numPr>
        <w:rPr>
          <w:highlight w:val="yellow"/>
        </w:rPr>
      </w:pPr>
      <w:r w:rsidRPr="00554B93">
        <w:rPr>
          <w:b/>
          <w:bCs/>
          <w:highlight w:val="yellow"/>
          <w:u w:val="single"/>
        </w:rPr>
        <w:t xml:space="preserve">Applications may </w:t>
      </w:r>
      <w:r w:rsidR="00BD412D" w:rsidRPr="00554B93">
        <w:rPr>
          <w:b/>
          <w:bCs/>
          <w:highlight w:val="yellow"/>
        </w:rPr>
        <w:t>be submitted in</w:t>
      </w:r>
      <w:r w:rsidR="00BD412D" w:rsidRPr="00554B93">
        <w:rPr>
          <w:highlight w:val="yellow"/>
        </w:rPr>
        <w:t xml:space="preserve"> </w:t>
      </w:r>
      <w:r w:rsidR="00712D07" w:rsidRPr="00554B93">
        <w:rPr>
          <w:b/>
          <w:highlight w:val="yellow"/>
        </w:rPr>
        <w:t>either an electronic</w:t>
      </w:r>
      <w:r w:rsidR="00712D07">
        <w:rPr>
          <w:b/>
          <w:highlight w:val="yellow"/>
          <w:u w:val="single"/>
        </w:rPr>
        <w:t xml:space="preserve"> </w:t>
      </w:r>
      <w:r w:rsidRPr="00277618">
        <w:rPr>
          <w:b/>
          <w:highlight w:val="yellow"/>
          <w:u w:val="single"/>
        </w:rPr>
        <w:t xml:space="preserve">format </w:t>
      </w:r>
      <w:r w:rsidR="00712D07">
        <w:rPr>
          <w:b/>
          <w:highlight w:val="yellow"/>
          <w:u w:val="single"/>
        </w:rPr>
        <w:t>(Flash drive or CD) or hard copy (paper)</w:t>
      </w:r>
    </w:p>
    <w:p w14:paraId="3B619FF4" w14:textId="3870F5C0" w:rsidR="00712D07" w:rsidRPr="008E16BB" w:rsidRDefault="00712D07" w:rsidP="00712D07">
      <w:pPr>
        <w:pStyle w:val="NoSpacing"/>
        <w:numPr>
          <w:ilvl w:val="1"/>
          <w:numId w:val="1"/>
        </w:numPr>
      </w:pPr>
      <w:r w:rsidRPr="008E16BB">
        <w:rPr>
          <w:b/>
          <w:u w:val="single"/>
        </w:rPr>
        <w:t>If submitt</w:t>
      </w:r>
      <w:r w:rsidR="00554B93">
        <w:rPr>
          <w:b/>
          <w:u w:val="single"/>
        </w:rPr>
        <w:t>ing an application</w:t>
      </w:r>
      <w:r w:rsidRPr="008E16BB">
        <w:rPr>
          <w:b/>
          <w:u w:val="single"/>
        </w:rPr>
        <w:t xml:space="preserve"> in an electronic format (Flash drive or CD)</w:t>
      </w:r>
      <w:r w:rsidRPr="008E16BB">
        <w:t xml:space="preserve">, attachments must be organized as follows: </w:t>
      </w:r>
    </w:p>
    <w:p w14:paraId="2B421C66" w14:textId="28988514" w:rsidR="00712D07" w:rsidRPr="008E16BB" w:rsidRDefault="00712D07" w:rsidP="00712D07">
      <w:pPr>
        <w:pStyle w:val="NoSpacing"/>
        <w:numPr>
          <w:ilvl w:val="2"/>
          <w:numId w:val="1"/>
        </w:numPr>
      </w:pPr>
      <w:r w:rsidRPr="008E16BB">
        <w:t>One e</w:t>
      </w:r>
      <w:r w:rsidR="00554B93">
        <w:t>-</w:t>
      </w:r>
      <w:r w:rsidRPr="008E16BB">
        <w:t>folder for the federation and one for each charitable organization, including all respective attachments;</w:t>
      </w:r>
    </w:p>
    <w:p w14:paraId="224836D8" w14:textId="49828B1B" w:rsidR="00712D07" w:rsidRPr="008E16BB" w:rsidRDefault="00712D07" w:rsidP="00712D07">
      <w:pPr>
        <w:pStyle w:val="NoSpacing"/>
        <w:numPr>
          <w:ilvl w:val="2"/>
          <w:numId w:val="1"/>
        </w:numPr>
      </w:pPr>
      <w:r w:rsidRPr="008E16BB">
        <w:t>E-folders must be alphabetized</w:t>
      </w:r>
      <w:r w:rsidR="003841DF" w:rsidRPr="008E16BB">
        <w:t xml:space="preserve"> with the Federation appearing first (use a special symbol if needed to ensure the Federation is listed first)</w:t>
      </w:r>
      <w:r w:rsidRPr="008E16BB">
        <w:t>;</w:t>
      </w:r>
    </w:p>
    <w:p w14:paraId="1944E1D0" w14:textId="5731637B" w:rsidR="00AC5C3B" w:rsidRPr="008E16BB" w:rsidRDefault="00712D07" w:rsidP="00AC5C3B">
      <w:pPr>
        <w:pStyle w:val="NoSpacing"/>
        <w:numPr>
          <w:ilvl w:val="2"/>
          <w:numId w:val="1"/>
        </w:numPr>
      </w:pPr>
      <w:r w:rsidRPr="008E16BB">
        <w:lastRenderedPageBreak/>
        <w:t>Attachments in each e-folder must be labeled “Attachment A - Texas Certificate of Authority or Articles of Incorporation”, etc.</w:t>
      </w:r>
    </w:p>
    <w:p w14:paraId="7EC9231D" w14:textId="673B0D20" w:rsidR="003841DF" w:rsidRPr="008E16BB" w:rsidRDefault="00712D07" w:rsidP="003841DF">
      <w:pPr>
        <w:pStyle w:val="NoSpacing"/>
        <w:numPr>
          <w:ilvl w:val="1"/>
          <w:numId w:val="1"/>
        </w:numPr>
      </w:pPr>
      <w:r w:rsidRPr="008E16BB">
        <w:rPr>
          <w:b/>
          <w:u w:val="single"/>
        </w:rPr>
        <w:t>If submit</w:t>
      </w:r>
      <w:r w:rsidR="00554B93">
        <w:rPr>
          <w:b/>
          <w:u w:val="single"/>
        </w:rPr>
        <w:t>ting an application</w:t>
      </w:r>
      <w:r w:rsidRPr="008E16BB">
        <w:rPr>
          <w:b/>
          <w:u w:val="single"/>
        </w:rPr>
        <w:t xml:space="preserve"> </w:t>
      </w:r>
      <w:r w:rsidR="00554B93">
        <w:rPr>
          <w:b/>
          <w:u w:val="single"/>
        </w:rPr>
        <w:t>i</w:t>
      </w:r>
      <w:r w:rsidRPr="008E16BB">
        <w:rPr>
          <w:b/>
          <w:u w:val="single"/>
        </w:rPr>
        <w:t xml:space="preserve">n </w:t>
      </w:r>
      <w:r w:rsidR="00C36997" w:rsidRPr="008E16BB">
        <w:rPr>
          <w:b/>
          <w:u w:val="single"/>
        </w:rPr>
        <w:t xml:space="preserve">a hard copy format, please </w:t>
      </w:r>
      <w:r w:rsidR="003841DF" w:rsidRPr="008E16BB">
        <w:rPr>
          <w:b/>
          <w:u w:val="single"/>
        </w:rPr>
        <w:t>organize as follows:</w:t>
      </w:r>
    </w:p>
    <w:p w14:paraId="68A17FF3" w14:textId="044F2BB4" w:rsidR="003841DF" w:rsidRPr="008E16BB" w:rsidRDefault="00554B93" w:rsidP="003841DF">
      <w:pPr>
        <w:pStyle w:val="NoSpacing"/>
        <w:numPr>
          <w:ilvl w:val="2"/>
          <w:numId w:val="1"/>
        </w:numPr>
      </w:pPr>
      <w:r>
        <w:rPr>
          <w:b/>
          <w:u w:val="single"/>
        </w:rPr>
        <w:t>F</w:t>
      </w:r>
      <w:r w:rsidR="003841DF" w:rsidRPr="008E16BB">
        <w:rPr>
          <w:b/>
          <w:u w:val="single"/>
        </w:rPr>
        <w:t xml:space="preserve">ederation application and all federation </w:t>
      </w:r>
      <w:r>
        <w:rPr>
          <w:b/>
          <w:u w:val="single"/>
        </w:rPr>
        <w:t xml:space="preserve">affiliate charities’ </w:t>
      </w:r>
      <w:r w:rsidR="003841DF" w:rsidRPr="008E16BB">
        <w:rPr>
          <w:b/>
          <w:u w:val="single"/>
        </w:rPr>
        <w:t>applications</w:t>
      </w:r>
      <w:r w:rsidR="00C36997" w:rsidRPr="008E16BB">
        <w:rPr>
          <w:b/>
          <w:u w:val="single"/>
        </w:rPr>
        <w:t xml:space="preserve"> </w:t>
      </w:r>
      <w:r>
        <w:rPr>
          <w:b/>
          <w:u w:val="single"/>
        </w:rPr>
        <w:t>printed and bound in</w:t>
      </w:r>
      <w:r w:rsidR="00C36997" w:rsidRPr="008E16BB">
        <w:rPr>
          <w:b/>
          <w:u w:val="single"/>
        </w:rPr>
        <w:t xml:space="preserve"> a </w:t>
      </w:r>
      <w:r w:rsidR="00712D07" w:rsidRPr="008E16BB">
        <w:rPr>
          <w:b/>
          <w:u w:val="single"/>
        </w:rPr>
        <w:t>3</w:t>
      </w:r>
      <w:r>
        <w:rPr>
          <w:b/>
          <w:u w:val="single"/>
        </w:rPr>
        <w:t>-</w:t>
      </w:r>
      <w:r w:rsidR="00712D07" w:rsidRPr="008E16BB">
        <w:rPr>
          <w:b/>
          <w:u w:val="single"/>
        </w:rPr>
        <w:t>ring binder</w:t>
      </w:r>
      <w:r w:rsidR="003841DF" w:rsidRPr="008E16BB">
        <w:rPr>
          <w:b/>
          <w:u w:val="single"/>
        </w:rPr>
        <w:t>(s)</w:t>
      </w:r>
      <w:r w:rsidR="003841DF" w:rsidRPr="008E16BB">
        <w:t>;</w:t>
      </w:r>
    </w:p>
    <w:p w14:paraId="6783855C" w14:textId="77777777" w:rsidR="003841DF" w:rsidRPr="008E16BB" w:rsidRDefault="003841DF" w:rsidP="003841DF">
      <w:pPr>
        <w:pStyle w:val="NoSpacing"/>
        <w:numPr>
          <w:ilvl w:val="2"/>
          <w:numId w:val="1"/>
        </w:numPr>
      </w:pPr>
      <w:r w:rsidRPr="008E16BB">
        <w:t xml:space="preserve">Please include dividers, </w:t>
      </w:r>
      <w:r w:rsidR="00712D07" w:rsidRPr="008E16BB">
        <w:t>sepa</w:t>
      </w:r>
      <w:r w:rsidR="00C36997" w:rsidRPr="008E16BB">
        <w:t>rating each individual charity application</w:t>
      </w:r>
      <w:r w:rsidRPr="008E16BB">
        <w:t>;</w:t>
      </w:r>
    </w:p>
    <w:p w14:paraId="05854601" w14:textId="123A28C7" w:rsidR="00554B93" w:rsidRDefault="003841DF" w:rsidP="00554B93">
      <w:pPr>
        <w:pStyle w:val="NoSpacing"/>
        <w:numPr>
          <w:ilvl w:val="2"/>
          <w:numId w:val="1"/>
        </w:numPr>
      </w:pPr>
      <w:r w:rsidRPr="008E16BB">
        <w:t xml:space="preserve">Organize </w:t>
      </w:r>
      <w:r w:rsidR="00554B93">
        <w:t>in</w:t>
      </w:r>
      <w:r w:rsidR="00C36997" w:rsidRPr="008E16BB">
        <w:t xml:space="preserve"> alphabetical order</w:t>
      </w:r>
      <w:r w:rsidR="00712D07" w:rsidRPr="008E16BB">
        <w:t>.</w:t>
      </w:r>
    </w:p>
    <w:p w14:paraId="4AF8596F" w14:textId="05AA83B5" w:rsidR="00554B93" w:rsidRPr="00554B93" w:rsidRDefault="00712D07" w:rsidP="00554B93">
      <w:pPr>
        <w:pStyle w:val="NoSpacing"/>
        <w:numPr>
          <w:ilvl w:val="1"/>
          <w:numId w:val="1"/>
        </w:numPr>
      </w:pPr>
      <w:r w:rsidRPr="008E16BB">
        <w:t>Faxed or emailed documentation will NOT be accepted.</w:t>
      </w:r>
    </w:p>
    <w:p w14:paraId="6C968BD6" w14:textId="64DB4524" w:rsidR="007477B7" w:rsidRPr="008E16BB" w:rsidRDefault="009D3924" w:rsidP="00554B93">
      <w:pPr>
        <w:pStyle w:val="NoSpacing"/>
        <w:numPr>
          <w:ilvl w:val="1"/>
          <w:numId w:val="1"/>
        </w:numPr>
        <w:rPr>
          <w:b/>
        </w:rPr>
      </w:pPr>
      <w:r w:rsidRPr="008E16BB">
        <w:rPr>
          <w:b/>
        </w:rPr>
        <w:t>If submitting application through the mail, using</w:t>
      </w:r>
      <w:r w:rsidR="007477B7" w:rsidRPr="008E16BB">
        <w:rPr>
          <w:b/>
        </w:rPr>
        <w:t xml:space="preserve"> “trackable” means of delivery (Certified USPS mail, UPS, etc.) is encouraged, but not required.</w:t>
      </w:r>
    </w:p>
    <w:p w14:paraId="3689C20B" w14:textId="58A9B131" w:rsidR="001A5E11" w:rsidRPr="001A5E11" w:rsidRDefault="00B8790F" w:rsidP="001A5E11">
      <w:pPr>
        <w:pStyle w:val="NoSpacing"/>
        <w:numPr>
          <w:ilvl w:val="1"/>
          <w:numId w:val="1"/>
        </w:numPr>
        <w:rPr>
          <w:b/>
          <w:sz w:val="28"/>
          <w:szCs w:val="28"/>
        </w:rPr>
      </w:pPr>
      <w:r>
        <w:t xml:space="preserve">An electronic copy of the </w:t>
      </w:r>
      <w:r w:rsidR="00CC5172">
        <w:t>a</w:t>
      </w:r>
      <w:r w:rsidR="00BD412D">
        <w:t>pplic</w:t>
      </w:r>
      <w:r w:rsidR="00CC5172">
        <w:t xml:space="preserve">ation </w:t>
      </w:r>
      <w:r w:rsidR="00712D07">
        <w:t>form and these instructions</w:t>
      </w:r>
      <w:r w:rsidR="00BD412D">
        <w:t xml:space="preserve"> may be found on </w:t>
      </w:r>
      <w:hyperlink r:id="rId12" w:history="1">
        <w:r w:rsidR="00BD412D" w:rsidRPr="00597688">
          <w:rPr>
            <w:rStyle w:val="Hyperlink"/>
          </w:rPr>
          <w:t>www.secctexas.org</w:t>
        </w:r>
      </w:hyperlink>
      <w:r w:rsidR="00BD412D">
        <w:t xml:space="preserve"> </w:t>
      </w:r>
      <w:r w:rsidR="00712D07">
        <w:t>or by</w:t>
      </w:r>
      <w:r w:rsidR="00224D4D">
        <w:t xml:space="preserve"> </w:t>
      </w:r>
      <w:r w:rsidR="00AA1C9C">
        <w:t xml:space="preserve">contacting </w:t>
      </w:r>
      <w:r w:rsidR="00AA1C9C">
        <w:rPr>
          <w:highlight w:val="green"/>
        </w:rPr>
        <w:t>[INSERT LOCAL CAMP.</w:t>
      </w:r>
      <w:r w:rsidR="00AA1C9C" w:rsidRPr="00E123E5">
        <w:rPr>
          <w:highlight w:val="green"/>
        </w:rPr>
        <w:t xml:space="preserve"> MANAGER NAME/ CONTACT INFO].</w:t>
      </w:r>
    </w:p>
    <w:p w14:paraId="640092E1" w14:textId="77777777" w:rsidR="001A5E11" w:rsidRDefault="001A5E11" w:rsidP="00335321">
      <w:pPr>
        <w:pStyle w:val="NoSpacing"/>
        <w:rPr>
          <w:b/>
          <w:sz w:val="28"/>
          <w:szCs w:val="28"/>
        </w:rPr>
      </w:pPr>
    </w:p>
    <w:p w14:paraId="755F6BBF" w14:textId="00FF7A39" w:rsidR="00BD412D" w:rsidRPr="00AA1C9C" w:rsidRDefault="00DA69A3" w:rsidP="00335321">
      <w:pPr>
        <w:pStyle w:val="NoSpacing"/>
        <w:rPr>
          <w:b/>
          <w:sz w:val="28"/>
          <w:szCs w:val="28"/>
        </w:rPr>
      </w:pPr>
      <w:r w:rsidRPr="00AA1C9C">
        <w:rPr>
          <w:b/>
          <w:sz w:val="28"/>
          <w:szCs w:val="28"/>
        </w:rPr>
        <w:t>INSTRUCTIONS FOR COMPLETION</w:t>
      </w:r>
    </w:p>
    <w:p w14:paraId="68B57106" w14:textId="77777777" w:rsidR="00F410EB" w:rsidRDefault="00F410EB" w:rsidP="00BD412D">
      <w:pPr>
        <w:pStyle w:val="NoSpacing"/>
      </w:pPr>
    </w:p>
    <w:p w14:paraId="13BDF017" w14:textId="6F9D93E7" w:rsidR="00F410EB" w:rsidRPr="00AC7DA5" w:rsidRDefault="00F410EB" w:rsidP="00BD412D">
      <w:pPr>
        <w:pStyle w:val="NoSpacing"/>
      </w:pPr>
      <w:r w:rsidRPr="00AC7DA5">
        <w:t xml:space="preserve">Charities may </w:t>
      </w:r>
      <w:r w:rsidR="00112805" w:rsidRPr="00AC7DA5">
        <w:t xml:space="preserve">only </w:t>
      </w:r>
      <w:r w:rsidRPr="00AC7DA5">
        <w:t>apply for</w:t>
      </w:r>
      <w:r w:rsidR="00112805" w:rsidRPr="00AC7DA5">
        <w:t xml:space="preserve"> participation in the SECC </w:t>
      </w:r>
      <w:r w:rsidRPr="00AC7DA5">
        <w:t xml:space="preserve">as </w:t>
      </w:r>
      <w:r w:rsidR="001C2823" w:rsidRPr="00AC7DA5">
        <w:t xml:space="preserve">a </w:t>
      </w:r>
      <w:r w:rsidR="00AA1C9C">
        <w:t>local</w:t>
      </w:r>
      <w:r w:rsidRPr="00AC7DA5">
        <w:t xml:space="preserve"> organization </w:t>
      </w:r>
      <w:r w:rsidR="00112805" w:rsidRPr="00AC7DA5">
        <w:t>if they are a</w:t>
      </w:r>
      <w:r w:rsidRPr="00AC7DA5">
        <w:t xml:space="preserve"> </w:t>
      </w:r>
      <w:r w:rsidR="00554B93" w:rsidRPr="00AC7DA5">
        <w:t>federation</w:t>
      </w:r>
      <w:r w:rsidR="00AA1C9C">
        <w:t xml:space="preserve">, member of a </w:t>
      </w:r>
      <w:r w:rsidR="00554B93" w:rsidRPr="00AC7DA5">
        <w:t xml:space="preserve">federation </w:t>
      </w:r>
      <w:r w:rsidR="00AA1C9C">
        <w:t>or an unaffiliated organization</w:t>
      </w:r>
      <w:r w:rsidRPr="00AC7DA5">
        <w:t xml:space="preserve">. </w:t>
      </w:r>
    </w:p>
    <w:p w14:paraId="3FAFC3AB" w14:textId="77777777" w:rsidR="00CC5172" w:rsidRDefault="00CC5172" w:rsidP="00DA69A3">
      <w:pPr>
        <w:pStyle w:val="NoSpacing"/>
      </w:pPr>
    </w:p>
    <w:p w14:paraId="54F24B57" w14:textId="7983F2C2" w:rsidR="00CC5172" w:rsidRPr="00180E84" w:rsidRDefault="00CC5172" w:rsidP="00CC5172">
      <w:pPr>
        <w:pStyle w:val="NoSpacing"/>
        <w:rPr>
          <w:b/>
          <w:u w:val="single"/>
        </w:rPr>
      </w:pPr>
      <w:r w:rsidRPr="00180E84">
        <w:rPr>
          <w:b/>
          <w:u w:val="single"/>
        </w:rPr>
        <w:t>NOTE</w:t>
      </w:r>
      <w:r w:rsidR="00180E84" w:rsidRPr="00180E84">
        <w:rPr>
          <w:b/>
          <w:u w:val="single"/>
        </w:rPr>
        <w:t xml:space="preserve"> RE: “DIRECT OR INDIRECT HEALTH AND HUMAN SERVICES”</w:t>
      </w:r>
      <w:r w:rsidR="00145536" w:rsidRPr="00180E84">
        <w:rPr>
          <w:b/>
          <w:u w:val="single"/>
        </w:rPr>
        <w:t>:</w:t>
      </w:r>
    </w:p>
    <w:p w14:paraId="6E4128BC" w14:textId="67F1DFF8" w:rsidR="00CC5172" w:rsidRDefault="00CC5172" w:rsidP="00CC5172">
      <w:pPr>
        <w:pStyle w:val="NoSpacing"/>
      </w:pPr>
      <w:r w:rsidRPr="00CC5172">
        <w:rPr>
          <w:b/>
        </w:rPr>
        <w:t>Per statutory requirements in Tex. Gov’t Code, Sec. 659.131</w:t>
      </w:r>
      <w:r w:rsidRPr="00180E84">
        <w:rPr>
          <w:b/>
        </w:rPr>
        <w:t>, “</w:t>
      </w:r>
      <w:r w:rsidRPr="00180E84">
        <w:rPr>
          <w:b/>
          <w:i/>
        </w:rPr>
        <w:t>direct or indirect health and human services</w:t>
      </w:r>
      <w:r w:rsidRPr="00180E84">
        <w:rPr>
          <w:b/>
        </w:rPr>
        <w:t>” is</w:t>
      </w:r>
      <w:r w:rsidRPr="00CC5172">
        <w:rPr>
          <w:b/>
        </w:rPr>
        <w:t xml:space="preserve"> defined as follows:</w:t>
      </w:r>
    </w:p>
    <w:p w14:paraId="54C4B639" w14:textId="77777777" w:rsidR="00CC5172" w:rsidRDefault="00CC5172" w:rsidP="00CC5172">
      <w:pPr>
        <w:pStyle w:val="NoSpacing"/>
      </w:pPr>
    </w:p>
    <w:p w14:paraId="198F815A" w14:textId="32CE461A" w:rsidR="00CC5172" w:rsidRDefault="00CC5172" w:rsidP="00CC5172">
      <w:pPr>
        <w:pStyle w:val="NoSpacing"/>
        <w:rPr>
          <w:i/>
        </w:rPr>
      </w:pPr>
      <w:r>
        <w:rPr>
          <w:i/>
        </w:rPr>
        <w:t>"(3) "Direct services" means providing funds or programs for health and human services that directly benefit the recipients.</w:t>
      </w:r>
    </w:p>
    <w:p w14:paraId="3162089A" w14:textId="77777777" w:rsidR="00CC5172" w:rsidRDefault="00CC5172" w:rsidP="00CC5172">
      <w:pPr>
        <w:pStyle w:val="NoSpacing"/>
        <w:rPr>
          <w:i/>
        </w:rPr>
      </w:pPr>
      <w:r>
        <w:rPr>
          <w:i/>
        </w:rPr>
        <w:t>(7)  "Health and human services" means services provided by a charitable organization that:</w:t>
      </w:r>
    </w:p>
    <w:p w14:paraId="18F0CA8C" w14:textId="2E6413BC" w:rsidR="00CC5172" w:rsidRDefault="00CC5172" w:rsidP="00CC5172">
      <w:pPr>
        <w:pStyle w:val="NoSpacing"/>
        <w:ind w:firstLine="720"/>
        <w:rPr>
          <w:i/>
        </w:rPr>
      </w:pPr>
      <w:r>
        <w:rPr>
          <w:i/>
        </w:rPr>
        <w:t>(A)  benefit residents of this state, including children, youth, adults, elderly individuals, ill or infirm individuals, or individuals with a mental or physical disability; and</w:t>
      </w:r>
    </w:p>
    <w:p w14:paraId="68972517" w14:textId="77777777" w:rsidR="00CC5172" w:rsidRDefault="00CC5172" w:rsidP="00CC5172">
      <w:pPr>
        <w:pStyle w:val="NoSpacing"/>
        <w:ind w:firstLine="720"/>
        <w:rPr>
          <w:i/>
        </w:rPr>
      </w:pPr>
      <w:r>
        <w:rPr>
          <w:i/>
        </w:rPr>
        <w:t>(B)  consist of:</w:t>
      </w:r>
    </w:p>
    <w:p w14:paraId="0976C118" w14:textId="77777777" w:rsidR="00CC5172" w:rsidRDefault="00CC5172" w:rsidP="00CC5172">
      <w:pPr>
        <w:pStyle w:val="NoSpacing"/>
        <w:ind w:left="720" w:firstLine="720"/>
        <w:rPr>
          <w:i/>
        </w:rPr>
      </w:pPr>
      <w:r>
        <w:rPr>
          <w:i/>
        </w:rPr>
        <w:t>(i)  human care, medical or other research in the field of human health, education, social adjustment, or rehabilitation;</w:t>
      </w:r>
    </w:p>
    <w:p w14:paraId="2BDA721D" w14:textId="5055E74A" w:rsidR="00CC5172" w:rsidRDefault="00CC5172" w:rsidP="00CC5172">
      <w:pPr>
        <w:pStyle w:val="NoSpacing"/>
        <w:ind w:left="720" w:firstLine="720"/>
        <w:rPr>
          <w:i/>
        </w:rPr>
      </w:pPr>
      <w:r>
        <w:rPr>
          <w:i/>
        </w:rPr>
        <w:t>(ii)  relief for victims of natural disaster or other emergencies; or</w:t>
      </w:r>
    </w:p>
    <w:p w14:paraId="76588571" w14:textId="77777777" w:rsidR="00CC5172" w:rsidRDefault="00CC5172" w:rsidP="00CC5172">
      <w:pPr>
        <w:pStyle w:val="NoSpacing"/>
        <w:ind w:left="720" w:firstLine="720"/>
        <w:rPr>
          <w:i/>
        </w:rPr>
      </w:pPr>
      <w:r>
        <w:rPr>
          <w:i/>
        </w:rPr>
        <w:t>(iii)  assistance to impoverished individuals in need of food, shelter, clothing, or other basic needs.</w:t>
      </w:r>
    </w:p>
    <w:p w14:paraId="3D04481F" w14:textId="77777777" w:rsidR="00CC5172" w:rsidRDefault="00CC5172" w:rsidP="00CC5172">
      <w:pPr>
        <w:pStyle w:val="NoSpacing"/>
        <w:rPr>
          <w:i/>
        </w:rPr>
      </w:pPr>
      <w:r>
        <w:rPr>
          <w:i/>
        </w:rPr>
        <w:t>(8)  "Indirect services" means services that:</w:t>
      </w:r>
    </w:p>
    <w:p w14:paraId="684FA1B4" w14:textId="0A96F37A" w:rsidR="00CC5172" w:rsidRDefault="00CC5172" w:rsidP="00CC5172">
      <w:pPr>
        <w:pStyle w:val="NoSpacing"/>
        <w:ind w:firstLine="720"/>
        <w:rPr>
          <w:i/>
        </w:rPr>
      </w:pPr>
      <w:r>
        <w:rPr>
          <w:i/>
        </w:rPr>
        <w:t>(A)  enable, augment, or otherwise support the direct delivery of health and human services; and</w:t>
      </w:r>
    </w:p>
    <w:p w14:paraId="35552A29" w14:textId="4416EF23" w:rsidR="00CC5172" w:rsidRPr="00633299" w:rsidRDefault="00CC5172" w:rsidP="00633299">
      <w:pPr>
        <w:pStyle w:val="NoSpacing"/>
        <w:ind w:firstLine="720"/>
        <w:rPr>
          <w:i/>
        </w:rPr>
      </w:pPr>
      <w:r>
        <w:rPr>
          <w:i/>
        </w:rPr>
        <w:t>(B)  demonstrably benefit residents of this state."</w:t>
      </w:r>
    </w:p>
    <w:p w14:paraId="1F3F4083" w14:textId="77777777" w:rsidR="00DA69A3" w:rsidRDefault="00DA69A3" w:rsidP="00DA69A3">
      <w:pPr>
        <w:pStyle w:val="NoSpacing"/>
      </w:pPr>
    </w:p>
    <w:p w14:paraId="589A9E5B" w14:textId="77777777" w:rsidR="00DA69A3" w:rsidRDefault="00DA69A3" w:rsidP="00BD412D">
      <w:pPr>
        <w:pStyle w:val="NoSpacing"/>
        <w:rPr>
          <w:b/>
          <w:sz w:val="28"/>
          <w:szCs w:val="28"/>
        </w:rPr>
      </w:pPr>
      <w:r w:rsidRPr="00DA69A3">
        <w:rPr>
          <w:b/>
          <w:sz w:val="28"/>
          <w:szCs w:val="28"/>
        </w:rPr>
        <w:t>INSTRUCTIONS FOR FEDERATIONS ONLY</w:t>
      </w:r>
    </w:p>
    <w:p w14:paraId="3EB9EED0" w14:textId="77777777" w:rsidR="00DA69A3" w:rsidRPr="00D97629" w:rsidRDefault="00DA69A3" w:rsidP="00BD412D">
      <w:pPr>
        <w:pStyle w:val="NoSpacing"/>
        <w:rPr>
          <w:b/>
          <w:sz w:val="16"/>
          <w:szCs w:val="16"/>
        </w:rPr>
      </w:pPr>
    </w:p>
    <w:p w14:paraId="7E0B6EA9" w14:textId="38397188" w:rsidR="00DA69A3" w:rsidRPr="00145536" w:rsidRDefault="00336026" w:rsidP="00BD412D">
      <w:pPr>
        <w:pStyle w:val="NoSpacing"/>
      </w:pPr>
      <w:r>
        <w:t xml:space="preserve">All federations applying for admission to the State Employee Charitable Campaign must submit an application for the federation itself, </w:t>
      </w:r>
      <w:r w:rsidR="002B1DAA">
        <w:t xml:space="preserve">as well as </w:t>
      </w:r>
      <w:r>
        <w:t>collec</w:t>
      </w:r>
      <w:r w:rsidR="002B1DAA">
        <w:t xml:space="preserve">t and </w:t>
      </w:r>
      <w:r>
        <w:t>submit appropriate application information</w:t>
      </w:r>
      <w:r w:rsidR="002B1DAA">
        <w:t>/</w:t>
      </w:r>
      <w:r w:rsidRPr="00145536">
        <w:t xml:space="preserve">documentation from member charities that are applying as a member of the federation. </w:t>
      </w:r>
    </w:p>
    <w:p w14:paraId="17A14614" w14:textId="7378BF65" w:rsidR="00C901AA" w:rsidRDefault="00C901AA" w:rsidP="00BD412D">
      <w:pPr>
        <w:pStyle w:val="NoSpacing"/>
      </w:pPr>
    </w:p>
    <w:p w14:paraId="63757954" w14:textId="16C56C88" w:rsidR="001007FA" w:rsidRPr="00A44484" w:rsidRDefault="001007FA" w:rsidP="001007FA">
      <w:pPr>
        <w:rPr>
          <w:rFonts w:ascii="Calibri" w:hAnsi="Calibri" w:cs="Arial"/>
          <w:b/>
          <w:sz w:val="28"/>
          <w:szCs w:val="28"/>
        </w:rPr>
      </w:pPr>
      <w:r w:rsidRPr="00A44484">
        <w:rPr>
          <w:rFonts w:ascii="Calibri" w:hAnsi="Calibri" w:cs="Arial"/>
          <w:b/>
          <w:sz w:val="28"/>
          <w:szCs w:val="28"/>
        </w:rPr>
        <w:t>RE-CERTIFICATION IN THE 20</w:t>
      </w:r>
      <w:r>
        <w:rPr>
          <w:rFonts w:ascii="Calibri" w:hAnsi="Calibri" w:cs="Arial"/>
          <w:b/>
          <w:sz w:val="28"/>
          <w:szCs w:val="28"/>
        </w:rPr>
        <w:t>2</w:t>
      </w:r>
      <w:r w:rsidR="00335321">
        <w:rPr>
          <w:rFonts w:ascii="Calibri" w:hAnsi="Calibri" w:cs="Arial"/>
          <w:b/>
          <w:sz w:val="28"/>
          <w:szCs w:val="28"/>
        </w:rPr>
        <w:t>1</w:t>
      </w:r>
      <w:r w:rsidRPr="00A44484">
        <w:rPr>
          <w:rFonts w:ascii="Calibri" w:hAnsi="Calibri" w:cs="Arial"/>
          <w:b/>
          <w:sz w:val="28"/>
          <w:szCs w:val="28"/>
        </w:rPr>
        <w:t xml:space="preserve"> APPLICATION PROCESS</w:t>
      </w:r>
    </w:p>
    <w:p w14:paraId="2CBC6488" w14:textId="2F325687" w:rsidR="001007FA" w:rsidRPr="003503F0" w:rsidRDefault="001007FA" w:rsidP="001007FA">
      <w:pPr>
        <w:pStyle w:val="NoSpacing"/>
        <w:rPr>
          <w:u w:val="single"/>
        </w:rPr>
      </w:pPr>
      <w:r w:rsidRPr="00145536">
        <w:t>The State Employee Charitable Campaign (SECC) State Policy Committee (SPC) allows for a re-certification process for eligible charities applying for the 20</w:t>
      </w:r>
      <w:r w:rsidR="00674F66">
        <w:t>2</w:t>
      </w:r>
      <w:r w:rsidR="00335321">
        <w:t>1</w:t>
      </w:r>
      <w:r w:rsidRPr="00145536">
        <w:t xml:space="preserve"> campaign. While eligible federation </w:t>
      </w:r>
      <w:r w:rsidR="001F05A8">
        <w:t xml:space="preserve">member </w:t>
      </w:r>
      <w:r w:rsidRPr="00145536">
        <w:t>charities will still have to submit a full application to their federation representatives</w:t>
      </w:r>
      <w:r w:rsidR="001F05A8">
        <w:t xml:space="preserve"> with all applicable attachments</w:t>
      </w:r>
      <w:r w:rsidRPr="00145536">
        <w:t>, re-certification guidelines will lessen the amount of documentation that federation</w:t>
      </w:r>
      <w:r w:rsidR="00AA1C9C">
        <w:t>s</w:t>
      </w:r>
      <w:r w:rsidRPr="00145536">
        <w:t xml:space="preserve"> in turn will be required to send to the State</w:t>
      </w:r>
      <w:r w:rsidR="001F05A8">
        <w:t xml:space="preserve"> Employee </w:t>
      </w:r>
      <w:r w:rsidRPr="00145536">
        <w:t>Committee</w:t>
      </w:r>
      <w:r w:rsidR="001F05A8">
        <w:t>s</w:t>
      </w:r>
      <w:r w:rsidRPr="00145536">
        <w:t xml:space="preserve"> for their review.</w:t>
      </w:r>
      <w:r w:rsidR="003503F0">
        <w:t xml:space="preserve"> </w:t>
      </w:r>
      <w:r w:rsidR="001F05A8">
        <w:rPr>
          <w:u w:val="single"/>
        </w:rPr>
        <w:t>New charity federation members and l</w:t>
      </w:r>
      <w:r w:rsidR="003503F0" w:rsidRPr="003503F0">
        <w:rPr>
          <w:u w:val="single"/>
        </w:rPr>
        <w:t>ocal unaffiliated charities are not eligible for re-certification.</w:t>
      </w:r>
    </w:p>
    <w:p w14:paraId="52698727" w14:textId="77777777" w:rsidR="001007FA" w:rsidRDefault="001007FA" w:rsidP="001007FA">
      <w:pPr>
        <w:pStyle w:val="NoSpacing"/>
      </w:pPr>
    </w:p>
    <w:p w14:paraId="3572C387" w14:textId="53D28FF4" w:rsidR="001007FA" w:rsidRDefault="001007FA" w:rsidP="001007FA">
      <w:pPr>
        <w:pStyle w:val="NoSpacing"/>
      </w:pPr>
      <w:r>
        <w:lastRenderedPageBreak/>
        <w:t xml:space="preserve">It shall be the responsibility of each federation to certify that all member charities applying for admission under its federation </w:t>
      </w:r>
      <w:r w:rsidR="00AA1C9C">
        <w:t xml:space="preserve">comply </w:t>
      </w:r>
      <w:r>
        <w:t xml:space="preserve">with the campaign’s regulations and have submitted complete application documentation to the federation. </w:t>
      </w:r>
    </w:p>
    <w:p w14:paraId="0EC3DC26" w14:textId="77777777" w:rsidR="001007FA" w:rsidRDefault="001007FA" w:rsidP="001007FA">
      <w:pPr>
        <w:pStyle w:val="NoSpacing"/>
      </w:pPr>
    </w:p>
    <w:p w14:paraId="0AE169EF" w14:textId="03B760DE" w:rsidR="001007FA" w:rsidRDefault="001007FA" w:rsidP="001007FA">
      <w:pPr>
        <w:pStyle w:val="NoSpacing"/>
      </w:pPr>
      <w:r>
        <w:t xml:space="preserve">The SECC </w:t>
      </w:r>
      <w:r w:rsidR="00AA1C9C">
        <w:t xml:space="preserve">Local Employee Committee and the </w:t>
      </w:r>
      <w:r>
        <w:t>State Policy Committee ha</w:t>
      </w:r>
      <w:r w:rsidR="00AA1C9C">
        <w:t>ve</w:t>
      </w:r>
      <w:r>
        <w:t xml:space="preserve"> the authority to request detailed information from a federation regarding a member charity as it relates to requirements for the SECC. </w:t>
      </w:r>
      <w:r w:rsidRPr="00574B0D">
        <w:t>Plea</w:t>
      </w:r>
      <w:r>
        <w:t xml:space="preserve">se carefully review the guidelines </w:t>
      </w:r>
      <w:r w:rsidRPr="00574B0D">
        <w:t>below to</w:t>
      </w:r>
      <w:r>
        <w:t xml:space="preserve"> ensure that you are submitting the</w:t>
      </w:r>
      <w:r w:rsidRPr="00574B0D">
        <w:t xml:space="preserve"> correct doc</w:t>
      </w:r>
      <w:r>
        <w:t>umentation</w:t>
      </w:r>
      <w:r w:rsidRPr="00574B0D">
        <w:t xml:space="preserve">.  Should you have any questions in this process, please contact </w:t>
      </w:r>
      <w:r w:rsidR="003503F0">
        <w:rPr>
          <w:highlight w:val="green"/>
        </w:rPr>
        <w:t>INSERT LOCAL CAMP.</w:t>
      </w:r>
      <w:r w:rsidR="003503F0" w:rsidRPr="00E123E5">
        <w:rPr>
          <w:highlight w:val="green"/>
        </w:rPr>
        <w:t xml:space="preserve"> MANAGER NAME/ CONTACT INFO].</w:t>
      </w:r>
    </w:p>
    <w:p w14:paraId="04A9BE49" w14:textId="77777777" w:rsidR="001007FA" w:rsidRPr="003C0C60" w:rsidRDefault="001007FA" w:rsidP="001007FA">
      <w:pPr>
        <w:pStyle w:val="NoSpacing"/>
      </w:pPr>
    </w:p>
    <w:p w14:paraId="7EF59C6E" w14:textId="77777777" w:rsidR="001007FA" w:rsidRPr="003C0C60" w:rsidRDefault="001007FA" w:rsidP="001007FA">
      <w:pPr>
        <w:pStyle w:val="NoSpacing"/>
        <w:rPr>
          <w:b/>
          <w:sz w:val="2"/>
          <w:u w:val="single"/>
        </w:rPr>
      </w:pPr>
    </w:p>
    <w:p w14:paraId="2F7F24B8" w14:textId="482FE730" w:rsidR="001007FA" w:rsidRDefault="00960DB9" w:rsidP="001007FA">
      <w:pPr>
        <w:pStyle w:val="NoSpacing"/>
      </w:pPr>
      <w:r>
        <w:rPr>
          <w:b/>
          <w:u w:val="single"/>
        </w:rPr>
        <w:t xml:space="preserve">If you have not already received a </w:t>
      </w:r>
      <w:r w:rsidR="001007FA" w:rsidRPr="00601EFC">
        <w:rPr>
          <w:b/>
          <w:u w:val="single"/>
        </w:rPr>
        <w:t>list of charities</w:t>
      </w:r>
      <w:r w:rsidR="001007FA">
        <w:rPr>
          <w:b/>
          <w:u w:val="single"/>
        </w:rPr>
        <w:t xml:space="preserve"> </w:t>
      </w:r>
      <w:r w:rsidR="001007FA" w:rsidRPr="00601EFC">
        <w:rPr>
          <w:b/>
          <w:u w:val="single"/>
        </w:rPr>
        <w:t>eligible for re-certification in 20</w:t>
      </w:r>
      <w:r w:rsidR="00674F66">
        <w:rPr>
          <w:b/>
          <w:u w:val="single"/>
        </w:rPr>
        <w:t>2</w:t>
      </w:r>
      <w:r w:rsidR="00453BEC">
        <w:rPr>
          <w:b/>
          <w:u w:val="single"/>
        </w:rPr>
        <w:t>1</w:t>
      </w:r>
      <w:r w:rsidR="001007FA">
        <w:rPr>
          <w:b/>
          <w:u w:val="single"/>
        </w:rPr>
        <w:t xml:space="preserve"> and a State Policy Committee re-certification authorization letter</w:t>
      </w:r>
      <w:r w:rsidR="001007FA" w:rsidRPr="00145536">
        <w:t xml:space="preserve">, please contact </w:t>
      </w:r>
      <w:r w:rsidR="003503F0">
        <w:rPr>
          <w:highlight w:val="green"/>
        </w:rPr>
        <w:t>INSERT LOCAL CAMP.</w:t>
      </w:r>
      <w:r w:rsidR="003503F0" w:rsidRPr="00E123E5">
        <w:rPr>
          <w:highlight w:val="green"/>
        </w:rPr>
        <w:t xml:space="preserve"> MANAGER NAME/ CONTACT INFO].</w:t>
      </w:r>
    </w:p>
    <w:p w14:paraId="3BB06AF4" w14:textId="7C07322A" w:rsidR="001007FA" w:rsidRDefault="001007FA" w:rsidP="001007FA">
      <w:pPr>
        <w:pStyle w:val="NoSpacing"/>
        <w:rPr>
          <w:sz w:val="18"/>
        </w:rPr>
      </w:pPr>
    </w:p>
    <w:p w14:paraId="3B1C64AD" w14:textId="77777777" w:rsidR="00B921B0" w:rsidRPr="00E548F2" w:rsidRDefault="00B921B0" w:rsidP="001007FA">
      <w:pPr>
        <w:pStyle w:val="NoSpacing"/>
        <w:rPr>
          <w:sz w:val="18"/>
        </w:rPr>
      </w:pPr>
    </w:p>
    <w:tbl>
      <w:tblPr>
        <w:tblW w:w="19530" w:type="dxa"/>
        <w:tblCellSpacing w:w="15" w:type="dxa"/>
        <w:tblInd w:w="-225" w:type="dxa"/>
        <w:tblCellMar>
          <w:top w:w="15" w:type="dxa"/>
          <w:left w:w="15" w:type="dxa"/>
          <w:bottom w:w="15" w:type="dxa"/>
          <w:right w:w="15" w:type="dxa"/>
        </w:tblCellMar>
        <w:tblLook w:val="04A0" w:firstRow="1" w:lastRow="0" w:firstColumn="1" w:lastColumn="0" w:noHBand="0" w:noVBand="1"/>
      </w:tblPr>
      <w:tblGrid>
        <w:gridCol w:w="9765"/>
        <w:gridCol w:w="9765"/>
      </w:tblGrid>
      <w:tr w:rsidR="001007FA" w:rsidRPr="009547A1" w14:paraId="09413F94" w14:textId="77777777" w:rsidTr="00D84518">
        <w:trPr>
          <w:tblCellSpacing w:w="15" w:type="dxa"/>
        </w:trPr>
        <w:tc>
          <w:tcPr>
            <w:tcW w:w="9720" w:type="dxa"/>
            <w:vAlign w:val="center"/>
            <w:hideMark/>
          </w:tcPr>
          <w:p w14:paraId="7A03F0BF" w14:textId="77777777" w:rsidR="001007FA" w:rsidRPr="009547A1" w:rsidRDefault="001007FA" w:rsidP="00D84518">
            <w:pPr>
              <w:ind w:left="180"/>
              <w:rPr>
                <w:b/>
                <w:sz w:val="28"/>
                <w:szCs w:val="28"/>
              </w:rPr>
            </w:pPr>
            <w:r>
              <w:rPr>
                <w:b/>
                <w:sz w:val="28"/>
                <w:szCs w:val="28"/>
              </w:rPr>
              <w:t xml:space="preserve">RE-CERTIFICATION ELIGIBILITY CRITERIA </w:t>
            </w:r>
          </w:p>
          <w:p w14:paraId="6CF29C4A" w14:textId="2D7E43B3" w:rsidR="001007FA" w:rsidRDefault="003503F0" w:rsidP="008E16BB">
            <w:pPr>
              <w:pStyle w:val="NoSpacing"/>
              <w:numPr>
                <w:ilvl w:val="0"/>
                <w:numId w:val="17"/>
              </w:numPr>
            </w:pPr>
            <w:r>
              <w:t>Local</w:t>
            </w:r>
            <w:r w:rsidR="001007FA" w:rsidRPr="009547A1">
              <w:t xml:space="preserve"> federation </w:t>
            </w:r>
            <w:r w:rsidR="001007FA" w:rsidRPr="009547A1">
              <w:rPr>
                <w:u w:val="single"/>
              </w:rPr>
              <w:t>and</w:t>
            </w:r>
            <w:r w:rsidR="001007FA" w:rsidRPr="009547A1">
              <w:t xml:space="preserve"> affiliates must have not spent more than 25% of their annual revenue for administrative and fund</w:t>
            </w:r>
            <w:r w:rsidR="002B1DAA">
              <w:t>-</w:t>
            </w:r>
            <w:r w:rsidR="001007FA" w:rsidRPr="009547A1">
              <w:t>raising expenses in the prior year's campaign; and</w:t>
            </w:r>
          </w:p>
          <w:p w14:paraId="3262AD6F" w14:textId="58A666D0" w:rsidR="001007FA" w:rsidRPr="00145536" w:rsidRDefault="003503F0" w:rsidP="00D84518">
            <w:pPr>
              <w:pStyle w:val="NoSpacing"/>
              <w:numPr>
                <w:ilvl w:val="0"/>
                <w:numId w:val="17"/>
              </w:numPr>
              <w:rPr>
                <w:b/>
              </w:rPr>
            </w:pPr>
            <w:r>
              <w:t>Local</w:t>
            </w:r>
            <w:r w:rsidR="001007FA" w:rsidRPr="009547A1">
              <w:t xml:space="preserve"> federation and affiliates must have participated in the prior year's SECC.</w:t>
            </w:r>
          </w:p>
          <w:p w14:paraId="0EA43A31" w14:textId="77777777" w:rsidR="001007FA" w:rsidRPr="00145536" w:rsidRDefault="001007FA" w:rsidP="00D84518">
            <w:pPr>
              <w:ind w:left="180"/>
              <w:rPr>
                <w:b/>
                <w:sz w:val="2"/>
                <w:szCs w:val="28"/>
              </w:rPr>
            </w:pPr>
          </w:p>
          <w:p w14:paraId="4D592C7D" w14:textId="77777777" w:rsidR="001007FA" w:rsidRPr="008E6D31" w:rsidRDefault="001007FA" w:rsidP="00D84518">
            <w:pPr>
              <w:ind w:left="180"/>
              <w:rPr>
                <w:b/>
                <w:u w:val="single"/>
              </w:rPr>
            </w:pPr>
            <w:r w:rsidRPr="008E6D31">
              <w:rPr>
                <w:b/>
                <w:u w:val="single"/>
              </w:rPr>
              <w:t>Required Documentation</w:t>
            </w:r>
          </w:p>
          <w:p w14:paraId="710C8436" w14:textId="4227361B" w:rsidR="001007FA" w:rsidRPr="008E6D31" w:rsidRDefault="001007FA" w:rsidP="00D84518">
            <w:pPr>
              <w:ind w:left="180"/>
              <w:rPr>
                <w:b/>
              </w:rPr>
            </w:pPr>
            <w:r w:rsidRPr="008E6D31">
              <w:rPr>
                <w:b/>
              </w:rPr>
              <w:t xml:space="preserve">If eligible, </w:t>
            </w:r>
            <w:r w:rsidR="003503F0" w:rsidRPr="003503F0">
              <w:rPr>
                <w:b/>
                <w:u w:val="single"/>
              </w:rPr>
              <w:t>local</w:t>
            </w:r>
            <w:r w:rsidRPr="008E6D31">
              <w:rPr>
                <w:b/>
                <w:u w:val="single"/>
              </w:rPr>
              <w:t xml:space="preserve"> federations</w:t>
            </w:r>
            <w:r w:rsidRPr="00BF7466">
              <w:rPr>
                <w:b/>
              </w:rPr>
              <w:t xml:space="preserve"> must submit </w:t>
            </w:r>
            <w:r w:rsidRPr="008E6D31">
              <w:rPr>
                <w:b/>
              </w:rPr>
              <w:t xml:space="preserve">the following to the </w:t>
            </w:r>
            <w:r w:rsidR="003503F0">
              <w:rPr>
                <w:b/>
              </w:rPr>
              <w:t>Local Employee</w:t>
            </w:r>
            <w:r w:rsidRPr="008E6D31">
              <w:rPr>
                <w:b/>
              </w:rPr>
              <w:t xml:space="preserve"> Committee:</w:t>
            </w:r>
          </w:p>
          <w:p w14:paraId="0838EC6E" w14:textId="77777777" w:rsidR="001007FA" w:rsidRPr="009547A1" w:rsidRDefault="001007FA" w:rsidP="00D84518">
            <w:pPr>
              <w:pStyle w:val="NoSpacing"/>
              <w:numPr>
                <w:ilvl w:val="0"/>
                <w:numId w:val="12"/>
              </w:numPr>
            </w:pPr>
            <w:r>
              <w:t>L</w:t>
            </w:r>
            <w:r w:rsidRPr="009547A1">
              <w:t>etter from the State Policy Committee stating eligibility to apply to the State Employee Charitable Campaign via the re-certification process;</w:t>
            </w:r>
          </w:p>
          <w:p w14:paraId="56C78E91" w14:textId="77777777" w:rsidR="001007FA" w:rsidRPr="009547A1" w:rsidRDefault="001007FA" w:rsidP="00D84518">
            <w:pPr>
              <w:pStyle w:val="NoSpacing"/>
              <w:numPr>
                <w:ilvl w:val="0"/>
                <w:numId w:val="12"/>
              </w:numPr>
            </w:pPr>
            <w:r>
              <w:t>A</w:t>
            </w:r>
            <w:r w:rsidRPr="009547A1">
              <w:t xml:space="preserve">ll documentation in compliance with </w:t>
            </w:r>
            <w:hyperlink r:id="rId13" w:history="1">
              <w:r w:rsidRPr="00145536">
                <w:rPr>
                  <w:rStyle w:val="Hyperlink"/>
                  <w:bCs/>
                </w:rPr>
                <w:t>34 TAC § 329.1</w:t>
              </w:r>
            </w:hyperlink>
            <w:r w:rsidRPr="00145536">
              <w:rPr>
                <w:bCs/>
              </w:rPr>
              <w:t xml:space="preserve"> </w:t>
            </w:r>
            <w:r w:rsidRPr="009547A1">
              <w:t>(relating to Audit and Review Requirements); and</w:t>
            </w:r>
          </w:p>
          <w:p w14:paraId="40B541BE" w14:textId="77777777" w:rsidR="001007FA" w:rsidRDefault="001007FA" w:rsidP="00D84518">
            <w:pPr>
              <w:pStyle w:val="NoSpacing"/>
              <w:numPr>
                <w:ilvl w:val="0"/>
                <w:numId w:val="12"/>
              </w:numPr>
            </w:pPr>
            <w:r>
              <w:t>C</w:t>
            </w:r>
            <w:r w:rsidRPr="009547A1">
              <w:t>urrent operating budget.</w:t>
            </w:r>
          </w:p>
          <w:p w14:paraId="04A7F38A" w14:textId="77777777" w:rsidR="001007FA" w:rsidRPr="009547A1" w:rsidRDefault="001007FA" w:rsidP="00D84518">
            <w:pPr>
              <w:pStyle w:val="NoSpacing"/>
              <w:ind w:left="180"/>
            </w:pPr>
          </w:p>
          <w:p w14:paraId="7FD3D109" w14:textId="57B7BF9B" w:rsidR="00B921B0" w:rsidRPr="008E6D31" w:rsidRDefault="001007FA" w:rsidP="001F05A8">
            <w:pPr>
              <w:ind w:left="180"/>
              <w:rPr>
                <w:b/>
              </w:rPr>
            </w:pPr>
            <w:r w:rsidRPr="008E6D31">
              <w:rPr>
                <w:b/>
              </w:rPr>
              <w:t>If eligible</w:t>
            </w:r>
            <w:r w:rsidRPr="00B12B57">
              <w:rPr>
                <w:b/>
              </w:rPr>
              <w:t xml:space="preserve">, </w:t>
            </w:r>
            <w:r w:rsidR="00B12B57" w:rsidRPr="00BF7466">
              <w:rPr>
                <w:b/>
                <w:u w:val="single"/>
              </w:rPr>
              <w:t xml:space="preserve">federation </w:t>
            </w:r>
            <w:r w:rsidRPr="00BF7466">
              <w:rPr>
                <w:b/>
                <w:u w:val="single"/>
              </w:rPr>
              <w:t>affiliate</w:t>
            </w:r>
            <w:r w:rsidRPr="008E6D31">
              <w:rPr>
                <w:b/>
                <w:u w:val="single"/>
              </w:rPr>
              <w:t xml:space="preserve"> charit</w:t>
            </w:r>
            <w:r w:rsidR="00B12B57">
              <w:rPr>
                <w:b/>
                <w:u w:val="single"/>
              </w:rPr>
              <w:t>ies</w:t>
            </w:r>
            <w:r w:rsidRPr="00BF7466">
              <w:rPr>
                <w:b/>
              </w:rPr>
              <w:t xml:space="preserve"> </w:t>
            </w:r>
            <w:r w:rsidRPr="008E6D31">
              <w:rPr>
                <w:b/>
              </w:rPr>
              <w:t>must submit a complete application to the federation for their records.</w:t>
            </w:r>
          </w:p>
          <w:p w14:paraId="5EA82982" w14:textId="49F60FEE" w:rsidR="001007FA" w:rsidRPr="009547A1" w:rsidRDefault="001007FA" w:rsidP="00B921B0">
            <w:pPr>
              <w:rPr>
                <w:b/>
                <w:sz w:val="28"/>
                <w:szCs w:val="28"/>
              </w:rPr>
            </w:pPr>
            <w:r w:rsidRPr="009547A1">
              <w:rPr>
                <w:b/>
                <w:sz w:val="28"/>
                <w:szCs w:val="28"/>
              </w:rPr>
              <w:t>Important Notes</w:t>
            </w:r>
          </w:p>
          <w:p w14:paraId="744D472D" w14:textId="2CB6C604" w:rsidR="001007FA" w:rsidRPr="009547A1" w:rsidRDefault="001007FA" w:rsidP="00D84518">
            <w:pPr>
              <w:pStyle w:val="NoSpacing"/>
              <w:numPr>
                <w:ilvl w:val="0"/>
                <w:numId w:val="16"/>
              </w:numPr>
            </w:pPr>
            <w:r w:rsidRPr="009547A1">
              <w:t xml:space="preserve">A complete application with all documentation shall be maintained by the federation for </w:t>
            </w:r>
            <w:r w:rsidR="003503F0">
              <w:t>three</w:t>
            </w:r>
            <w:r w:rsidRPr="009547A1">
              <w:t xml:space="preserve"> years from the date of </w:t>
            </w:r>
            <w:r>
              <w:t xml:space="preserve">the </w:t>
            </w:r>
            <w:r w:rsidRPr="009547A1">
              <w:t xml:space="preserve">application. The </w:t>
            </w:r>
            <w:r w:rsidR="003503F0">
              <w:t xml:space="preserve">LEC or the </w:t>
            </w:r>
            <w:r w:rsidRPr="009547A1">
              <w:t xml:space="preserve">SPC may conduct a random audit of any and all documentation prior to and subsequent to approval of the federation or </w:t>
            </w:r>
            <w:r w:rsidR="006B2666">
              <w:t xml:space="preserve">its </w:t>
            </w:r>
            <w:r w:rsidRPr="009547A1">
              <w:t xml:space="preserve">affiliate </w:t>
            </w:r>
            <w:r w:rsidR="006B2666">
              <w:t>charity(</w:t>
            </w:r>
            <w:proofErr w:type="spellStart"/>
            <w:r w:rsidR="006B2666">
              <w:t>ies</w:t>
            </w:r>
            <w:proofErr w:type="spellEnd"/>
            <w:r w:rsidR="006B2666">
              <w:t xml:space="preserve">) </w:t>
            </w:r>
            <w:r w:rsidRPr="009547A1">
              <w:t>for any year's State Employee Charitable campaign.</w:t>
            </w:r>
          </w:p>
          <w:p w14:paraId="53B07937" w14:textId="035CD0D0" w:rsidR="001007FA" w:rsidRPr="009547A1" w:rsidRDefault="001007FA" w:rsidP="00D84518">
            <w:pPr>
              <w:pStyle w:val="NoSpacing"/>
              <w:numPr>
                <w:ilvl w:val="0"/>
                <w:numId w:val="16"/>
              </w:numPr>
            </w:pPr>
            <w:r w:rsidRPr="009547A1">
              <w:t xml:space="preserve">Every third year, the federation must submit a complete application for </w:t>
            </w:r>
            <w:r w:rsidR="006B2666">
              <w:t>itself</w:t>
            </w:r>
            <w:r w:rsidRPr="009547A1">
              <w:t xml:space="preserve"> and </w:t>
            </w:r>
            <w:r w:rsidR="006B2666">
              <w:t xml:space="preserve">for </w:t>
            </w:r>
            <w:r>
              <w:t xml:space="preserve">each of its </w:t>
            </w:r>
            <w:r w:rsidRPr="009547A1">
              <w:t>affiliate</w:t>
            </w:r>
            <w:r w:rsidR="006B2666">
              <w:t xml:space="preserve"> charities</w:t>
            </w:r>
            <w:r w:rsidRPr="009547A1">
              <w:t>.</w:t>
            </w:r>
          </w:p>
          <w:p w14:paraId="3427142A" w14:textId="4B5C51DA" w:rsidR="001007FA" w:rsidRDefault="001007FA" w:rsidP="00D84518">
            <w:pPr>
              <w:pStyle w:val="NoSpacing"/>
              <w:numPr>
                <w:ilvl w:val="0"/>
                <w:numId w:val="16"/>
              </w:numPr>
            </w:pPr>
            <w:r w:rsidRPr="009547A1">
              <w:t xml:space="preserve">Each re-certification application is subject to review and approval or rejection </w:t>
            </w:r>
            <w:r w:rsidRPr="003503F0">
              <w:t xml:space="preserve">by the current </w:t>
            </w:r>
            <w:r w:rsidR="003503F0" w:rsidRPr="003503F0">
              <w:t xml:space="preserve">Local Employee Committee or </w:t>
            </w:r>
            <w:r w:rsidRPr="003503F0">
              <w:t>State Policy Committee, is subject to the rules then in effect</w:t>
            </w:r>
            <w:r w:rsidRPr="009547A1">
              <w:t>, and can be denied for any of the reasons that a full application can be denied.</w:t>
            </w:r>
          </w:p>
          <w:p w14:paraId="5A3D5949" w14:textId="77777777" w:rsidR="001007FA" w:rsidRPr="00F44DA8" w:rsidRDefault="001007FA" w:rsidP="00D84518">
            <w:pPr>
              <w:pStyle w:val="NoSpacing"/>
              <w:rPr>
                <w:sz w:val="14"/>
              </w:rPr>
            </w:pPr>
          </w:p>
        </w:tc>
        <w:tc>
          <w:tcPr>
            <w:tcW w:w="9720" w:type="dxa"/>
          </w:tcPr>
          <w:p w14:paraId="7E97310A" w14:textId="77777777" w:rsidR="001007FA" w:rsidRDefault="001007FA" w:rsidP="00D84518">
            <w:pPr>
              <w:ind w:left="810"/>
              <w:rPr>
                <w:b/>
                <w:sz w:val="28"/>
                <w:szCs w:val="28"/>
              </w:rPr>
            </w:pPr>
          </w:p>
        </w:tc>
      </w:tr>
      <w:tr w:rsidR="001007FA" w:rsidRPr="009547A1" w14:paraId="7BB1DB80" w14:textId="77777777" w:rsidTr="00D84518">
        <w:trPr>
          <w:trHeight w:val="510"/>
          <w:tblCellSpacing w:w="15" w:type="dxa"/>
        </w:trPr>
        <w:tc>
          <w:tcPr>
            <w:tcW w:w="9720" w:type="dxa"/>
            <w:vAlign w:val="center"/>
            <w:hideMark/>
          </w:tcPr>
          <w:p w14:paraId="2730B675" w14:textId="77777777" w:rsidR="001007FA" w:rsidRPr="008E16BB" w:rsidRDefault="001007FA" w:rsidP="00D84518">
            <w:pPr>
              <w:pStyle w:val="NoSpacing"/>
              <w:ind w:left="180"/>
              <w:rPr>
                <w:sz w:val="20"/>
                <w:szCs w:val="20"/>
              </w:rPr>
            </w:pPr>
            <w:r w:rsidRPr="008E16BB">
              <w:rPr>
                <w:sz w:val="20"/>
                <w:szCs w:val="20"/>
              </w:rPr>
              <w:t xml:space="preserve">Source Note: The provisions of </w:t>
            </w:r>
            <w:hyperlink r:id="rId14" w:history="1">
              <w:r w:rsidRPr="008E16BB">
                <w:rPr>
                  <w:rStyle w:val="Hyperlink"/>
                  <w:rFonts w:eastAsia="SimSun"/>
                  <w:sz w:val="20"/>
                  <w:szCs w:val="20"/>
                </w:rPr>
                <w:t>34 TAC § 329.5</w:t>
              </w:r>
            </w:hyperlink>
            <w:r w:rsidRPr="008E16BB">
              <w:rPr>
                <w:sz w:val="20"/>
                <w:szCs w:val="20"/>
              </w:rPr>
              <w:t xml:space="preserve"> adopted to be effective March 16, 2006, 31 </w:t>
            </w:r>
            <w:proofErr w:type="spellStart"/>
            <w:r w:rsidRPr="008E16BB">
              <w:rPr>
                <w:sz w:val="20"/>
                <w:szCs w:val="20"/>
              </w:rPr>
              <w:t>TexReg</w:t>
            </w:r>
            <w:proofErr w:type="spellEnd"/>
            <w:r w:rsidRPr="008E16BB">
              <w:rPr>
                <w:sz w:val="20"/>
                <w:szCs w:val="20"/>
              </w:rPr>
              <w:t xml:space="preserve"> 1721; amended to be effective July 2, 2008, 33 </w:t>
            </w:r>
            <w:proofErr w:type="spellStart"/>
            <w:r w:rsidRPr="008E16BB">
              <w:rPr>
                <w:sz w:val="20"/>
                <w:szCs w:val="20"/>
              </w:rPr>
              <w:t>TexReg</w:t>
            </w:r>
            <w:proofErr w:type="spellEnd"/>
            <w:r w:rsidRPr="008E16BB">
              <w:rPr>
                <w:sz w:val="20"/>
                <w:szCs w:val="20"/>
              </w:rPr>
              <w:t xml:space="preserve"> 5024; amended to be effective December 4, 2014, 39 </w:t>
            </w:r>
            <w:proofErr w:type="spellStart"/>
            <w:r w:rsidRPr="008E16BB">
              <w:rPr>
                <w:sz w:val="20"/>
                <w:szCs w:val="20"/>
              </w:rPr>
              <w:t>TexReg</w:t>
            </w:r>
            <w:proofErr w:type="spellEnd"/>
            <w:r w:rsidRPr="008E16BB">
              <w:rPr>
                <w:sz w:val="20"/>
                <w:szCs w:val="20"/>
              </w:rPr>
              <w:t xml:space="preserve"> 9363</w:t>
            </w:r>
          </w:p>
          <w:p w14:paraId="12D467FF" w14:textId="77777777" w:rsidR="001007FA" w:rsidRPr="009547A1" w:rsidRDefault="001007FA" w:rsidP="00D84518">
            <w:pPr>
              <w:pStyle w:val="NoSpacing"/>
              <w:ind w:left="180"/>
            </w:pPr>
          </w:p>
        </w:tc>
        <w:tc>
          <w:tcPr>
            <w:tcW w:w="9720" w:type="dxa"/>
          </w:tcPr>
          <w:p w14:paraId="79A64BAB" w14:textId="77777777" w:rsidR="001007FA" w:rsidRPr="00A60D73" w:rsidRDefault="001007FA" w:rsidP="00D84518">
            <w:pPr>
              <w:pStyle w:val="NoSpacing"/>
              <w:ind w:left="810"/>
            </w:pPr>
          </w:p>
        </w:tc>
      </w:tr>
    </w:tbl>
    <w:p w14:paraId="7F9C73D9" w14:textId="1C162C1B" w:rsidR="0005672C" w:rsidRPr="00145536" w:rsidRDefault="0005672C" w:rsidP="00BD412D">
      <w:pPr>
        <w:pStyle w:val="NoSpacing"/>
      </w:pPr>
    </w:p>
    <w:p w14:paraId="210A2A56" w14:textId="29ECB8D1" w:rsidR="00C901AA" w:rsidRPr="00AD26C3" w:rsidRDefault="00601EFC" w:rsidP="00BD412D">
      <w:pPr>
        <w:pStyle w:val="NoSpacing"/>
        <w:rPr>
          <w:b/>
          <w:sz w:val="28"/>
          <w:szCs w:val="28"/>
        </w:rPr>
      </w:pPr>
      <w:r>
        <w:rPr>
          <w:b/>
          <w:sz w:val="28"/>
          <w:szCs w:val="28"/>
        </w:rPr>
        <w:t xml:space="preserve">GENERAL </w:t>
      </w:r>
      <w:r w:rsidR="00AD26C3">
        <w:rPr>
          <w:b/>
          <w:sz w:val="28"/>
          <w:szCs w:val="28"/>
        </w:rPr>
        <w:t>APPLICATION DETAILS</w:t>
      </w:r>
    </w:p>
    <w:p w14:paraId="1E06DA25" w14:textId="77777777" w:rsidR="005E5194" w:rsidRDefault="005E5194" w:rsidP="00BD412D">
      <w:pPr>
        <w:pStyle w:val="NoSpacing"/>
      </w:pPr>
    </w:p>
    <w:p w14:paraId="636BBB6D" w14:textId="77777777" w:rsidR="004506E3" w:rsidRPr="00AD26C3" w:rsidRDefault="004506E3" w:rsidP="004506E3">
      <w:pPr>
        <w:pStyle w:val="NoSpacing"/>
        <w:rPr>
          <w:b/>
          <w:sz w:val="24"/>
          <w:szCs w:val="24"/>
        </w:rPr>
      </w:pPr>
      <w:r w:rsidRPr="0082720E">
        <w:rPr>
          <w:b/>
          <w:sz w:val="24"/>
          <w:szCs w:val="24"/>
          <w:u w:val="single"/>
        </w:rPr>
        <w:t>PART A</w:t>
      </w:r>
      <w:r>
        <w:rPr>
          <w:b/>
          <w:sz w:val="24"/>
          <w:szCs w:val="24"/>
        </w:rPr>
        <w:t xml:space="preserve"> – Required Information For All Applicants</w:t>
      </w:r>
    </w:p>
    <w:p w14:paraId="6FB66943" w14:textId="77777777" w:rsidR="005E5194" w:rsidRDefault="005E5194" w:rsidP="00BD412D">
      <w:pPr>
        <w:pStyle w:val="NoSpacing"/>
        <w:rPr>
          <w:b/>
        </w:rPr>
      </w:pPr>
    </w:p>
    <w:p w14:paraId="43F12B0C" w14:textId="77777777" w:rsidR="005E5194" w:rsidRDefault="005E5194" w:rsidP="00BD412D">
      <w:pPr>
        <w:pStyle w:val="NoSpacing"/>
      </w:pPr>
      <w:r>
        <w:rPr>
          <w:b/>
        </w:rPr>
        <w:t xml:space="preserve">Legal Name of Organization: </w:t>
      </w:r>
      <w:r>
        <w:t>The name of the applicant charity as filed with the Texas Secretary of State.</w:t>
      </w:r>
    </w:p>
    <w:p w14:paraId="160D4101" w14:textId="77777777" w:rsidR="005E5194" w:rsidRDefault="005E5194" w:rsidP="00BD412D">
      <w:pPr>
        <w:pStyle w:val="NoSpacing"/>
      </w:pPr>
    </w:p>
    <w:p w14:paraId="15838E72" w14:textId="77777777" w:rsidR="005E5194" w:rsidRDefault="005E5194" w:rsidP="00BD412D">
      <w:pPr>
        <w:pStyle w:val="NoSpacing"/>
      </w:pPr>
      <w:r w:rsidRPr="00F25AE1">
        <w:rPr>
          <w:b/>
        </w:rPr>
        <w:t>Other Name</w:t>
      </w:r>
      <w:r>
        <w:t>: The DBA or program name as it should be listed for SECC. If left blank the charity will be listed under the legal name. Legal documentation should be available listing the DBA or program name.</w:t>
      </w:r>
    </w:p>
    <w:p w14:paraId="72FC5F09" w14:textId="77777777" w:rsidR="001C2823" w:rsidRDefault="001C2823" w:rsidP="00BD412D">
      <w:pPr>
        <w:pStyle w:val="NoSpacing"/>
        <w:rPr>
          <w:b/>
        </w:rPr>
      </w:pPr>
    </w:p>
    <w:p w14:paraId="56D6E23E" w14:textId="77777777" w:rsidR="005E5194" w:rsidRDefault="001C2823" w:rsidP="00BD412D">
      <w:pPr>
        <w:pStyle w:val="NoSpacing"/>
      </w:pPr>
      <w:r>
        <w:rPr>
          <w:b/>
        </w:rPr>
        <w:t>Physical Mailing</w:t>
      </w:r>
      <w:r w:rsidR="005E5194" w:rsidRPr="00F25AE1">
        <w:rPr>
          <w:b/>
        </w:rPr>
        <w:t xml:space="preserve"> Address</w:t>
      </w:r>
      <w:r w:rsidR="005E5194">
        <w:t xml:space="preserve">: List the </w:t>
      </w:r>
      <w:r>
        <w:t xml:space="preserve">physical </w:t>
      </w:r>
      <w:r w:rsidR="005E5194">
        <w:t xml:space="preserve">mailing address </w:t>
      </w:r>
      <w:r>
        <w:t>of the organization.</w:t>
      </w:r>
    </w:p>
    <w:p w14:paraId="0CB235AD" w14:textId="77777777" w:rsidR="005E5194" w:rsidRDefault="005E5194" w:rsidP="00BD412D">
      <w:pPr>
        <w:pStyle w:val="NoSpacing"/>
      </w:pPr>
    </w:p>
    <w:p w14:paraId="2BC1D676" w14:textId="77777777" w:rsidR="005E5194" w:rsidRDefault="005E5194" w:rsidP="00BD412D">
      <w:pPr>
        <w:pStyle w:val="NoSpacing"/>
      </w:pPr>
      <w:r w:rsidRPr="00F25AE1">
        <w:rPr>
          <w:b/>
        </w:rPr>
        <w:t>Contact Person</w:t>
      </w:r>
      <w:r>
        <w:t>: List the primary contact person for communication related to SECC.</w:t>
      </w:r>
    </w:p>
    <w:p w14:paraId="464D3194" w14:textId="77777777" w:rsidR="005E5194" w:rsidRDefault="005E5194" w:rsidP="00BD412D">
      <w:pPr>
        <w:pStyle w:val="NoSpacing"/>
      </w:pPr>
    </w:p>
    <w:p w14:paraId="1A73C3E6" w14:textId="77777777" w:rsidR="005E5194" w:rsidRDefault="005E5194" w:rsidP="00BD412D">
      <w:pPr>
        <w:pStyle w:val="NoSpacing"/>
      </w:pPr>
      <w:r w:rsidRPr="00F25AE1">
        <w:rPr>
          <w:b/>
        </w:rPr>
        <w:t>Website</w:t>
      </w:r>
      <w:r>
        <w:t xml:space="preserve">: List the complete internet address to be used for SECC campaign materials. </w:t>
      </w:r>
    </w:p>
    <w:p w14:paraId="662F0CD1" w14:textId="77777777" w:rsidR="005E5194" w:rsidRDefault="005E5194" w:rsidP="00BD412D">
      <w:pPr>
        <w:pStyle w:val="NoSpacing"/>
      </w:pPr>
    </w:p>
    <w:p w14:paraId="360BABF5" w14:textId="77777777" w:rsidR="005E5194" w:rsidRDefault="005E5194" w:rsidP="00BD412D">
      <w:pPr>
        <w:pStyle w:val="NoSpacing"/>
      </w:pPr>
      <w:r w:rsidRPr="00F25AE1">
        <w:rPr>
          <w:b/>
        </w:rPr>
        <w:t>Tax ID Number</w:t>
      </w:r>
      <w:r>
        <w:t xml:space="preserve">: Provide the TAX ID/Employer Identification Number as provided by the Internal Revenue Service. </w:t>
      </w:r>
    </w:p>
    <w:p w14:paraId="78D09D68" w14:textId="77777777" w:rsidR="005E5194" w:rsidRDefault="005E5194" w:rsidP="00BD412D">
      <w:pPr>
        <w:pStyle w:val="NoSpacing"/>
      </w:pPr>
    </w:p>
    <w:p w14:paraId="7633A2F4" w14:textId="67B32FAB" w:rsidR="005E5194" w:rsidRDefault="007625E5" w:rsidP="00BD412D">
      <w:pPr>
        <w:pStyle w:val="NoSpacing"/>
      </w:pPr>
      <w:r w:rsidRPr="00F25AE1">
        <w:rPr>
          <w:b/>
        </w:rPr>
        <w:t>Fundraising &amp; Administrative Costs (FRA)</w:t>
      </w:r>
      <w:r w:rsidR="005E5194" w:rsidRPr="00F25AE1">
        <w:rPr>
          <w:b/>
        </w:rPr>
        <w:t>:</w:t>
      </w:r>
      <w:r w:rsidR="005E5194">
        <w:t xml:space="preserve"> The FRA is the total support and revenue </w:t>
      </w:r>
      <w:r>
        <w:t xml:space="preserve">that an organization allocates to fundraising and administrative expenses. The FRA is calculated using </w:t>
      </w:r>
      <w:r w:rsidR="003878E7">
        <w:t>the</w:t>
      </w:r>
      <w:r>
        <w:t xml:space="preserve"> IRS Form 990</w:t>
      </w:r>
      <w:r w:rsidR="003878E7">
        <w:t xml:space="preserve"> attached to your application (see Attachment C below)</w:t>
      </w:r>
      <w:r>
        <w:t xml:space="preserve">. </w:t>
      </w:r>
      <w:r w:rsidR="00375F4A">
        <w:t xml:space="preserve">A 990-EZ is not acceptable however a 990 Pro Forma document may be completed and used for calculation. </w:t>
      </w:r>
    </w:p>
    <w:p w14:paraId="35FF545E" w14:textId="77777777" w:rsidR="00375F4A" w:rsidRDefault="00375F4A" w:rsidP="00BD412D">
      <w:pPr>
        <w:pStyle w:val="NoSpacing"/>
      </w:pPr>
    </w:p>
    <w:p w14:paraId="1F545904" w14:textId="3039ADB4" w:rsidR="00375F4A" w:rsidRDefault="00375F4A" w:rsidP="00375F4A">
      <w:pPr>
        <w:tabs>
          <w:tab w:val="left" w:pos="3888"/>
        </w:tabs>
        <w:rPr>
          <w:bCs/>
        </w:rPr>
      </w:pPr>
      <w:r w:rsidRPr="00F25AE1">
        <w:rPr>
          <w:b/>
        </w:rPr>
        <w:t>Description of services</w:t>
      </w:r>
      <w:r>
        <w:t xml:space="preserve">: Describe, in 25 words or less, </w:t>
      </w:r>
      <w:r w:rsidRPr="00375F4A">
        <w:t>applicant organization’s program(s).  This description will be printed in the donor brochure.  For purposes of the 25-word description, each part of a hyphenated term will count as a separate word. Applications and materials that contain a description of more than 25 words will be denied approval by the SPC.</w:t>
      </w:r>
      <w:r w:rsidRPr="00E53227">
        <w:t xml:space="preserve"> (See 34 TAC </w:t>
      </w:r>
      <w:r w:rsidR="00C3263E">
        <w:rPr>
          <w:bCs/>
        </w:rPr>
        <w:t>§ 331.3</w:t>
      </w:r>
      <w:r w:rsidRPr="00E53227">
        <w:rPr>
          <w:bCs/>
        </w:rPr>
        <w:t>).</w:t>
      </w:r>
    </w:p>
    <w:p w14:paraId="2FC9AA22" w14:textId="4F09A56E" w:rsidR="00A607BB" w:rsidRDefault="00A607BB" w:rsidP="00A607BB">
      <w:pPr>
        <w:tabs>
          <w:tab w:val="left" w:pos="3888"/>
        </w:tabs>
        <w:rPr>
          <w:bCs/>
        </w:rPr>
      </w:pPr>
      <w:r w:rsidRPr="00A607BB">
        <w:rPr>
          <w:b/>
        </w:rPr>
        <w:t>Checkbox(es) indicating which direct or indirect health and human services that your organization provides</w:t>
      </w:r>
      <w:r>
        <w:rPr>
          <w:bCs/>
        </w:rPr>
        <w:t xml:space="preserve">: </w:t>
      </w:r>
      <w:r w:rsidRPr="00A607BB">
        <w:rPr>
          <w:bCs/>
        </w:rPr>
        <w:t xml:space="preserve">This section is meant to reflect the description of services </w:t>
      </w:r>
      <w:r>
        <w:rPr>
          <w:bCs/>
        </w:rPr>
        <w:t>but</w:t>
      </w:r>
      <w:r w:rsidRPr="00A607BB">
        <w:rPr>
          <w:bCs/>
        </w:rPr>
        <w:t xml:space="preserve"> asked in a different way. Your organization should select one or more boxes that </w:t>
      </w:r>
      <w:r>
        <w:rPr>
          <w:bCs/>
        </w:rPr>
        <w:t>highlight</w:t>
      </w:r>
      <w:r w:rsidRPr="00A607BB">
        <w:rPr>
          <w:bCs/>
        </w:rPr>
        <w:t xml:space="preserve"> the category(</w:t>
      </w:r>
      <w:proofErr w:type="spellStart"/>
      <w:r w:rsidRPr="00A607BB">
        <w:rPr>
          <w:bCs/>
        </w:rPr>
        <w:t>ies</w:t>
      </w:r>
      <w:proofErr w:type="spellEnd"/>
      <w:r w:rsidRPr="00A607BB">
        <w:rPr>
          <w:bCs/>
        </w:rPr>
        <w:t xml:space="preserve">) of services </w:t>
      </w:r>
      <w:r>
        <w:rPr>
          <w:bCs/>
        </w:rPr>
        <w:t xml:space="preserve">that you </w:t>
      </w:r>
      <w:r w:rsidRPr="00A607BB">
        <w:rPr>
          <w:bCs/>
        </w:rPr>
        <w:t>provide.</w:t>
      </w:r>
    </w:p>
    <w:p w14:paraId="35551CE3" w14:textId="7F73DD47" w:rsidR="00B921B0" w:rsidRDefault="00CF34FF" w:rsidP="004506E3">
      <w:pPr>
        <w:tabs>
          <w:tab w:val="left" w:pos="3888"/>
        </w:tabs>
        <w:rPr>
          <w:bCs/>
        </w:rPr>
      </w:pPr>
      <w:r w:rsidRPr="00CF34FF">
        <w:rPr>
          <w:b/>
          <w:bCs/>
        </w:rPr>
        <w:t xml:space="preserve">Area of Service: </w:t>
      </w:r>
      <w:r w:rsidRPr="00CF34FF">
        <w:rPr>
          <w:bCs/>
        </w:rPr>
        <w:t>Check the appropriate service area. Definitions regarding local charitable organizations are listed above.</w:t>
      </w:r>
    </w:p>
    <w:p w14:paraId="6C387BF8" w14:textId="3F436C5F" w:rsidR="003878E7" w:rsidRPr="003878E7" w:rsidRDefault="003878E7" w:rsidP="003878E7">
      <w:pPr>
        <w:tabs>
          <w:tab w:val="left" w:pos="3888"/>
        </w:tabs>
        <w:rPr>
          <w:b/>
          <w:sz w:val="24"/>
          <w:szCs w:val="24"/>
        </w:rPr>
      </w:pPr>
      <w:r w:rsidRPr="003878E7">
        <w:rPr>
          <w:b/>
          <w:sz w:val="24"/>
          <w:szCs w:val="24"/>
        </w:rPr>
        <w:t>Re-certification in the 2021 Application</w:t>
      </w:r>
    </w:p>
    <w:p w14:paraId="5C73446D" w14:textId="4FA3D602" w:rsidR="003878E7" w:rsidRPr="003878E7" w:rsidRDefault="003878E7" w:rsidP="003878E7">
      <w:pPr>
        <w:tabs>
          <w:tab w:val="left" w:pos="3888"/>
        </w:tabs>
        <w:rPr>
          <w:bCs/>
        </w:rPr>
      </w:pPr>
      <w:r w:rsidRPr="003878E7">
        <w:rPr>
          <w:bCs/>
        </w:rPr>
        <w:t xml:space="preserve">The State Employee Charitable Campaign (SECC) State Policy Committee (SPC) allows for a re-certification process for eligible charities applying for the 2021 campaign. While eligible federation affiliated charities will still have to submit a full application to their federation representatives, re-certification guidelines will lessen the amount of documentation that federations in turn will be required to send to the </w:t>
      </w:r>
      <w:r w:rsidR="00174126">
        <w:rPr>
          <w:bCs/>
        </w:rPr>
        <w:t>Local Employee</w:t>
      </w:r>
      <w:r w:rsidRPr="003878E7">
        <w:rPr>
          <w:bCs/>
        </w:rPr>
        <w:t xml:space="preserve"> Committee for their review.</w:t>
      </w:r>
    </w:p>
    <w:p w14:paraId="3512B51C" w14:textId="1CD65E11" w:rsidR="003878E7" w:rsidRPr="003878E7" w:rsidRDefault="003878E7" w:rsidP="003878E7">
      <w:pPr>
        <w:tabs>
          <w:tab w:val="left" w:pos="3888"/>
        </w:tabs>
        <w:rPr>
          <w:bCs/>
        </w:rPr>
      </w:pPr>
      <w:r w:rsidRPr="003878E7">
        <w:rPr>
          <w:bCs/>
        </w:rPr>
        <w:t>It shall be the responsibility of each federation to certify that all member charities applying for admission under its federation are in compliance with the campaign’s regulations and have submitted complete application documentation to the federation.</w:t>
      </w:r>
    </w:p>
    <w:p w14:paraId="7EF016E7" w14:textId="30AA421B" w:rsidR="003878E7" w:rsidRPr="003878E7" w:rsidRDefault="003878E7" w:rsidP="003878E7">
      <w:pPr>
        <w:tabs>
          <w:tab w:val="left" w:pos="3888"/>
        </w:tabs>
        <w:rPr>
          <w:bCs/>
        </w:rPr>
      </w:pPr>
      <w:r w:rsidRPr="003878E7">
        <w:rPr>
          <w:bCs/>
        </w:rPr>
        <w:t xml:space="preserve">The SECC </w:t>
      </w:r>
      <w:r w:rsidR="00174126">
        <w:rPr>
          <w:bCs/>
        </w:rPr>
        <w:t>Local Employee</w:t>
      </w:r>
      <w:r w:rsidRPr="003878E7">
        <w:rPr>
          <w:bCs/>
        </w:rPr>
        <w:t xml:space="preserve"> Committee has the authority to request detailed information from a federation regarding a member charity as it relates to requirements for the SECC. Please carefully review the guidelines below to ensure that you are submitting the correct documentation. </w:t>
      </w:r>
    </w:p>
    <w:p w14:paraId="5BABA76F" w14:textId="144397E9" w:rsidR="003878E7" w:rsidRDefault="007744E1" w:rsidP="00174126">
      <w:pPr>
        <w:pStyle w:val="NoSpacing"/>
        <w:rPr>
          <w:bCs/>
        </w:rPr>
      </w:pPr>
      <w:hyperlink r:id="rId15" w:history="1">
        <w:r w:rsidR="003878E7" w:rsidRPr="00174126">
          <w:rPr>
            <w:rStyle w:val="Hyperlink"/>
            <w:bCs/>
          </w:rPr>
          <w:t>Click on "Application Information &amp; Resources" for a list of charities eligible for re-certification in 2021</w:t>
        </w:r>
      </w:hyperlink>
      <w:r w:rsidR="003878E7" w:rsidRPr="003878E7">
        <w:rPr>
          <w:bCs/>
        </w:rPr>
        <w:t xml:space="preserve">. </w:t>
      </w:r>
    </w:p>
    <w:p w14:paraId="68FEE040" w14:textId="77777777" w:rsidR="00174126" w:rsidRPr="00174126" w:rsidRDefault="00174126" w:rsidP="00174126">
      <w:pPr>
        <w:pStyle w:val="NoSpacing"/>
      </w:pPr>
    </w:p>
    <w:p w14:paraId="229CA29B" w14:textId="4DC77099" w:rsidR="003878E7" w:rsidRPr="003878E7" w:rsidRDefault="003878E7" w:rsidP="003878E7">
      <w:pPr>
        <w:tabs>
          <w:tab w:val="left" w:pos="3888"/>
        </w:tabs>
        <w:rPr>
          <w:b/>
          <w:sz w:val="24"/>
          <w:szCs w:val="24"/>
        </w:rPr>
      </w:pPr>
      <w:r w:rsidRPr="003878E7">
        <w:rPr>
          <w:b/>
          <w:sz w:val="24"/>
          <w:szCs w:val="24"/>
        </w:rPr>
        <w:t>Re-Certification Eligibility Criteria</w:t>
      </w:r>
    </w:p>
    <w:p w14:paraId="6E16E621" w14:textId="77777777" w:rsidR="003878E7" w:rsidRPr="00386D98" w:rsidRDefault="003878E7" w:rsidP="00386D98">
      <w:pPr>
        <w:pStyle w:val="ListParagraph"/>
        <w:numPr>
          <w:ilvl w:val="0"/>
          <w:numId w:val="21"/>
        </w:numPr>
        <w:tabs>
          <w:tab w:val="left" w:pos="3888"/>
        </w:tabs>
        <w:rPr>
          <w:bCs/>
        </w:rPr>
      </w:pPr>
      <w:r w:rsidRPr="00386D98">
        <w:rPr>
          <w:bCs/>
        </w:rPr>
        <w:lastRenderedPageBreak/>
        <w:t>Statewide federation and affiliates must have not spent more than 25% of their annual revenue for administrative and fund-raising expenses in the prior year's campaign; and</w:t>
      </w:r>
    </w:p>
    <w:p w14:paraId="7F876750" w14:textId="77777777" w:rsidR="003878E7" w:rsidRPr="00386D98" w:rsidRDefault="003878E7" w:rsidP="00386D98">
      <w:pPr>
        <w:pStyle w:val="ListParagraph"/>
        <w:numPr>
          <w:ilvl w:val="0"/>
          <w:numId w:val="21"/>
        </w:numPr>
        <w:tabs>
          <w:tab w:val="left" w:pos="3888"/>
        </w:tabs>
        <w:rPr>
          <w:bCs/>
        </w:rPr>
      </w:pPr>
      <w:r w:rsidRPr="00386D98">
        <w:rPr>
          <w:bCs/>
        </w:rPr>
        <w:t>Statewide federation and affiliates must have participated in the prior year's SECC.</w:t>
      </w:r>
    </w:p>
    <w:p w14:paraId="171CEC98" w14:textId="6AD6CEC6" w:rsidR="003878E7" w:rsidRPr="003878E7" w:rsidRDefault="003878E7" w:rsidP="003878E7">
      <w:pPr>
        <w:tabs>
          <w:tab w:val="left" w:pos="3888"/>
        </w:tabs>
        <w:rPr>
          <w:bCs/>
          <w:u w:val="single"/>
        </w:rPr>
      </w:pPr>
      <w:r w:rsidRPr="003878E7">
        <w:rPr>
          <w:bCs/>
          <w:u w:val="single"/>
        </w:rPr>
        <w:t>Required Documentation</w:t>
      </w:r>
    </w:p>
    <w:p w14:paraId="5223194A" w14:textId="2939721D" w:rsidR="003878E7" w:rsidRPr="003878E7" w:rsidRDefault="003878E7" w:rsidP="003878E7">
      <w:pPr>
        <w:tabs>
          <w:tab w:val="left" w:pos="3888"/>
        </w:tabs>
        <w:rPr>
          <w:bCs/>
        </w:rPr>
      </w:pPr>
      <w:r w:rsidRPr="003878E7">
        <w:rPr>
          <w:bCs/>
        </w:rPr>
        <w:t xml:space="preserve">If eligible, statewide federations must submit the following to the </w:t>
      </w:r>
      <w:r>
        <w:rPr>
          <w:bCs/>
        </w:rPr>
        <w:t>Local Employee</w:t>
      </w:r>
      <w:r w:rsidRPr="003878E7">
        <w:rPr>
          <w:bCs/>
        </w:rPr>
        <w:t xml:space="preserve"> Committee:</w:t>
      </w:r>
    </w:p>
    <w:p w14:paraId="278E0101" w14:textId="00278111" w:rsidR="003878E7" w:rsidRDefault="003878E7" w:rsidP="003878E7">
      <w:pPr>
        <w:pStyle w:val="ListParagraph"/>
        <w:numPr>
          <w:ilvl w:val="0"/>
          <w:numId w:val="19"/>
        </w:numPr>
        <w:tabs>
          <w:tab w:val="left" w:pos="3888"/>
        </w:tabs>
        <w:rPr>
          <w:bCs/>
        </w:rPr>
      </w:pPr>
      <w:r w:rsidRPr="003878E7">
        <w:rPr>
          <w:bCs/>
        </w:rPr>
        <w:t>Letter from the State Policy Committee stating eligibility to apply to the State Employee Charitable Campaign via the re-certification process;</w:t>
      </w:r>
    </w:p>
    <w:p w14:paraId="068F1E3B" w14:textId="59BC0A2D" w:rsidR="00386D98" w:rsidRPr="00386D98" w:rsidRDefault="00386D98" w:rsidP="00386D98">
      <w:pPr>
        <w:pStyle w:val="NoSpacing"/>
        <w:numPr>
          <w:ilvl w:val="1"/>
          <w:numId w:val="19"/>
        </w:numPr>
        <w:rPr>
          <w:bCs/>
        </w:rPr>
      </w:pPr>
      <w:r w:rsidRPr="003878E7">
        <w:rPr>
          <w:bCs/>
        </w:rPr>
        <w:t>For a State Policy Committee re-certification authorization letter or for any questions about this aspect of the application, please contact</w:t>
      </w:r>
      <w:r>
        <w:rPr>
          <w:bCs/>
        </w:rPr>
        <w:t xml:space="preserve">: </w:t>
      </w:r>
      <w:r>
        <w:rPr>
          <w:highlight w:val="green"/>
        </w:rPr>
        <w:t>INSERT LOCAL CAMP.</w:t>
      </w:r>
      <w:r w:rsidRPr="00E123E5">
        <w:rPr>
          <w:highlight w:val="green"/>
        </w:rPr>
        <w:t xml:space="preserve"> MANAGER NAME/ CONTACT INFO].</w:t>
      </w:r>
    </w:p>
    <w:p w14:paraId="0DC94408" w14:textId="77777777" w:rsidR="003878E7" w:rsidRPr="003878E7" w:rsidRDefault="003878E7" w:rsidP="003878E7">
      <w:pPr>
        <w:pStyle w:val="ListParagraph"/>
        <w:numPr>
          <w:ilvl w:val="0"/>
          <w:numId w:val="19"/>
        </w:numPr>
        <w:tabs>
          <w:tab w:val="left" w:pos="3888"/>
        </w:tabs>
        <w:rPr>
          <w:bCs/>
        </w:rPr>
      </w:pPr>
      <w:r w:rsidRPr="003878E7">
        <w:rPr>
          <w:bCs/>
        </w:rPr>
        <w:t>All documentation in compliance with 34 TAC § 329.1 (relating to Audit and Review Requirements); and</w:t>
      </w:r>
    </w:p>
    <w:p w14:paraId="7D439103" w14:textId="77777777" w:rsidR="003878E7" w:rsidRPr="003878E7" w:rsidRDefault="003878E7" w:rsidP="003878E7">
      <w:pPr>
        <w:pStyle w:val="ListParagraph"/>
        <w:numPr>
          <w:ilvl w:val="0"/>
          <w:numId w:val="19"/>
        </w:numPr>
        <w:tabs>
          <w:tab w:val="left" w:pos="3888"/>
        </w:tabs>
        <w:rPr>
          <w:bCs/>
        </w:rPr>
      </w:pPr>
      <w:r w:rsidRPr="003878E7">
        <w:rPr>
          <w:bCs/>
        </w:rPr>
        <w:t>Current operating budget.</w:t>
      </w:r>
    </w:p>
    <w:p w14:paraId="599F698F" w14:textId="12A0061B" w:rsidR="003878E7" w:rsidRPr="003878E7" w:rsidRDefault="003878E7" w:rsidP="003878E7">
      <w:pPr>
        <w:tabs>
          <w:tab w:val="left" w:pos="3888"/>
        </w:tabs>
        <w:rPr>
          <w:bCs/>
        </w:rPr>
      </w:pPr>
      <w:r w:rsidRPr="003878E7">
        <w:rPr>
          <w:bCs/>
        </w:rPr>
        <w:t xml:space="preserve">If eligible, federation affiliate charities must submit the following to their statewide federation representative to submit to the </w:t>
      </w:r>
      <w:r>
        <w:rPr>
          <w:bCs/>
        </w:rPr>
        <w:t xml:space="preserve">Local Employee </w:t>
      </w:r>
      <w:r w:rsidRPr="003878E7">
        <w:rPr>
          <w:bCs/>
        </w:rPr>
        <w:t>Committee:</w:t>
      </w:r>
    </w:p>
    <w:p w14:paraId="53A1860A" w14:textId="77777777" w:rsidR="003878E7" w:rsidRPr="003878E7" w:rsidRDefault="003878E7" w:rsidP="003878E7">
      <w:pPr>
        <w:pStyle w:val="ListParagraph"/>
        <w:numPr>
          <w:ilvl w:val="0"/>
          <w:numId w:val="20"/>
        </w:numPr>
        <w:tabs>
          <w:tab w:val="left" w:pos="3888"/>
        </w:tabs>
        <w:rPr>
          <w:bCs/>
        </w:rPr>
      </w:pPr>
      <w:r w:rsidRPr="003878E7">
        <w:rPr>
          <w:bCs/>
        </w:rPr>
        <w:t>Letter from the State Policy Committee stating eligibility to apply to the State Employee Charitable Campaign via the re-certification process; and</w:t>
      </w:r>
    </w:p>
    <w:p w14:paraId="76A00778" w14:textId="77777777" w:rsidR="003878E7" w:rsidRPr="003878E7" w:rsidRDefault="003878E7" w:rsidP="003878E7">
      <w:pPr>
        <w:pStyle w:val="ListParagraph"/>
        <w:numPr>
          <w:ilvl w:val="0"/>
          <w:numId w:val="20"/>
        </w:numPr>
        <w:tabs>
          <w:tab w:val="left" w:pos="3888"/>
        </w:tabs>
        <w:rPr>
          <w:bCs/>
        </w:rPr>
      </w:pPr>
      <w:r w:rsidRPr="003878E7">
        <w:rPr>
          <w:bCs/>
        </w:rPr>
        <w:t>Internal Revenue Service (IRS) Form 990, specifically, all pages of the Form 990 preceding and including the signature page, which shall contain the signature and attestation of the individual preparing the form. The form must be less than 18 months old.</w:t>
      </w:r>
    </w:p>
    <w:p w14:paraId="0F45C008" w14:textId="4C2E4578" w:rsidR="003878E7" w:rsidRPr="003878E7" w:rsidRDefault="003878E7" w:rsidP="003878E7">
      <w:pPr>
        <w:pStyle w:val="ListParagraph"/>
        <w:numPr>
          <w:ilvl w:val="0"/>
          <w:numId w:val="20"/>
        </w:numPr>
        <w:tabs>
          <w:tab w:val="left" w:pos="3888"/>
        </w:tabs>
        <w:rPr>
          <w:bCs/>
        </w:rPr>
      </w:pPr>
      <w:r w:rsidRPr="003878E7">
        <w:rPr>
          <w:bCs/>
        </w:rPr>
        <w:t>Also, if eligible, the affiliates must submit a complete application to the statewide federation for their records.</w:t>
      </w:r>
    </w:p>
    <w:p w14:paraId="3C2BCB23" w14:textId="70A384E5" w:rsidR="003878E7" w:rsidRPr="003878E7" w:rsidRDefault="003878E7" w:rsidP="003878E7">
      <w:pPr>
        <w:tabs>
          <w:tab w:val="left" w:pos="3888"/>
        </w:tabs>
        <w:rPr>
          <w:bCs/>
          <w:u w:val="single"/>
        </w:rPr>
      </w:pPr>
      <w:r w:rsidRPr="003878E7">
        <w:rPr>
          <w:bCs/>
          <w:u w:val="single"/>
        </w:rPr>
        <w:t>Important Notes</w:t>
      </w:r>
    </w:p>
    <w:p w14:paraId="771CC652" w14:textId="0335290B" w:rsidR="003878E7" w:rsidRPr="003878E7" w:rsidRDefault="003878E7" w:rsidP="003878E7">
      <w:pPr>
        <w:tabs>
          <w:tab w:val="left" w:pos="3888"/>
        </w:tabs>
        <w:rPr>
          <w:bCs/>
        </w:rPr>
      </w:pPr>
      <w:r w:rsidRPr="003878E7">
        <w:rPr>
          <w:bCs/>
        </w:rPr>
        <w:t xml:space="preserve">A complete application with all documentation shall be maintained by the statewide federation for three years from the date of the application. The </w:t>
      </w:r>
      <w:r w:rsidR="004456B7">
        <w:rPr>
          <w:bCs/>
        </w:rPr>
        <w:t>Local Employee Committee</w:t>
      </w:r>
      <w:r w:rsidRPr="003878E7">
        <w:rPr>
          <w:bCs/>
        </w:rPr>
        <w:t xml:space="preserve"> may conduct a random audit of any and all documentation prior to and subsequent to approval of the federation or its affiliate charity(</w:t>
      </w:r>
      <w:proofErr w:type="spellStart"/>
      <w:r w:rsidRPr="003878E7">
        <w:rPr>
          <w:bCs/>
        </w:rPr>
        <w:t>ies</w:t>
      </w:r>
      <w:proofErr w:type="spellEnd"/>
      <w:r w:rsidRPr="003878E7">
        <w:rPr>
          <w:bCs/>
        </w:rPr>
        <w:t>) for any year's State Employee Charitable campaign.</w:t>
      </w:r>
    </w:p>
    <w:p w14:paraId="25F12902" w14:textId="77777777" w:rsidR="003878E7" w:rsidRPr="003878E7" w:rsidRDefault="003878E7" w:rsidP="003878E7">
      <w:pPr>
        <w:tabs>
          <w:tab w:val="left" w:pos="3888"/>
        </w:tabs>
        <w:rPr>
          <w:bCs/>
        </w:rPr>
      </w:pPr>
      <w:r w:rsidRPr="003878E7">
        <w:rPr>
          <w:bCs/>
        </w:rPr>
        <w:t>Every third year, the statewide federation must submit a complete application for itself and for each of its affiliate charities.</w:t>
      </w:r>
    </w:p>
    <w:p w14:paraId="2FBEF6E3" w14:textId="422D0CB2" w:rsidR="003878E7" w:rsidRPr="003878E7" w:rsidRDefault="003878E7" w:rsidP="003878E7">
      <w:pPr>
        <w:tabs>
          <w:tab w:val="left" w:pos="3888"/>
        </w:tabs>
        <w:rPr>
          <w:bCs/>
        </w:rPr>
      </w:pPr>
      <w:r w:rsidRPr="003878E7">
        <w:rPr>
          <w:bCs/>
        </w:rPr>
        <w:t xml:space="preserve">Each re-certification application is subject to review and approval or rejection by the current </w:t>
      </w:r>
      <w:r w:rsidR="004456B7">
        <w:rPr>
          <w:bCs/>
        </w:rPr>
        <w:t xml:space="preserve">Local Employee </w:t>
      </w:r>
      <w:r w:rsidRPr="003878E7">
        <w:rPr>
          <w:bCs/>
        </w:rPr>
        <w:t>Committee, is subject to the rules then in effect, and can be denied for any of the reasons that a full application can be denied.</w:t>
      </w:r>
    </w:p>
    <w:p w14:paraId="5F2B18D3" w14:textId="5ABEC8BD" w:rsidR="000B5B89" w:rsidRPr="000B5B89" w:rsidRDefault="003878E7" w:rsidP="004506E3">
      <w:pPr>
        <w:tabs>
          <w:tab w:val="left" w:pos="3888"/>
        </w:tabs>
        <w:rPr>
          <w:bCs/>
        </w:rPr>
      </w:pPr>
      <w:r w:rsidRPr="003878E7">
        <w:rPr>
          <w:bCs/>
          <w:u w:val="single"/>
        </w:rPr>
        <w:t>Source Note</w:t>
      </w:r>
      <w:r w:rsidRPr="003878E7">
        <w:rPr>
          <w:bCs/>
        </w:rPr>
        <w:t xml:space="preserve">: The provisions of 34 TAC § 329.5 adopted to be effective March 16, 2006, 31 </w:t>
      </w:r>
      <w:proofErr w:type="spellStart"/>
      <w:r w:rsidRPr="003878E7">
        <w:rPr>
          <w:bCs/>
        </w:rPr>
        <w:t>TexReg</w:t>
      </w:r>
      <w:proofErr w:type="spellEnd"/>
      <w:r w:rsidRPr="003878E7">
        <w:rPr>
          <w:bCs/>
        </w:rPr>
        <w:t xml:space="preserve"> 1721; amended to be effective July 2, 2008, 33 </w:t>
      </w:r>
      <w:proofErr w:type="spellStart"/>
      <w:r w:rsidRPr="003878E7">
        <w:rPr>
          <w:bCs/>
        </w:rPr>
        <w:t>TexReg</w:t>
      </w:r>
      <w:proofErr w:type="spellEnd"/>
      <w:r w:rsidRPr="003878E7">
        <w:rPr>
          <w:bCs/>
        </w:rPr>
        <w:t xml:space="preserve"> 5024; amended to be effective December 4, 2014, 39 </w:t>
      </w:r>
      <w:proofErr w:type="spellStart"/>
      <w:r w:rsidRPr="003878E7">
        <w:rPr>
          <w:bCs/>
        </w:rPr>
        <w:t>TexReg</w:t>
      </w:r>
      <w:proofErr w:type="spellEnd"/>
      <w:r w:rsidRPr="003878E7">
        <w:rPr>
          <w:bCs/>
        </w:rPr>
        <w:t xml:space="preserve"> 9363.</w:t>
      </w:r>
    </w:p>
    <w:p w14:paraId="55900DED" w14:textId="71803982" w:rsidR="004506E3" w:rsidRPr="001A5E11" w:rsidRDefault="004506E3" w:rsidP="004506E3">
      <w:pPr>
        <w:tabs>
          <w:tab w:val="left" w:pos="3888"/>
        </w:tabs>
        <w:rPr>
          <w:bCs/>
        </w:rPr>
      </w:pPr>
      <w:r w:rsidRPr="0082720E">
        <w:rPr>
          <w:b/>
          <w:bCs/>
          <w:sz w:val="24"/>
          <w:szCs w:val="24"/>
          <w:u w:val="single"/>
        </w:rPr>
        <w:t>PART B</w:t>
      </w:r>
      <w:r w:rsidRPr="00AD26C3">
        <w:rPr>
          <w:b/>
          <w:bCs/>
          <w:sz w:val="24"/>
          <w:szCs w:val="24"/>
        </w:rPr>
        <w:t xml:space="preserve"> </w:t>
      </w:r>
      <w:r>
        <w:rPr>
          <w:b/>
          <w:bCs/>
          <w:sz w:val="24"/>
          <w:szCs w:val="24"/>
        </w:rPr>
        <w:t>– Required A</w:t>
      </w:r>
      <w:r w:rsidRPr="00AD26C3">
        <w:rPr>
          <w:b/>
          <w:bCs/>
          <w:sz w:val="24"/>
          <w:szCs w:val="24"/>
        </w:rPr>
        <w:t>ttachments</w:t>
      </w:r>
      <w:r>
        <w:rPr>
          <w:b/>
          <w:bCs/>
          <w:sz w:val="24"/>
          <w:szCs w:val="24"/>
        </w:rPr>
        <w:t xml:space="preserve"> For</w:t>
      </w:r>
      <w:r w:rsidRPr="0082720E">
        <w:rPr>
          <w:b/>
          <w:bCs/>
          <w:sz w:val="24"/>
          <w:szCs w:val="24"/>
        </w:rPr>
        <w:t xml:space="preserve"> All</w:t>
      </w:r>
      <w:r>
        <w:rPr>
          <w:b/>
          <w:bCs/>
          <w:sz w:val="24"/>
          <w:szCs w:val="24"/>
        </w:rPr>
        <w:t xml:space="preserve"> Applicants</w:t>
      </w:r>
    </w:p>
    <w:p w14:paraId="6C9C7D54" w14:textId="77777777" w:rsidR="000B5B89" w:rsidRDefault="000B5B89" w:rsidP="00976135">
      <w:pPr>
        <w:pStyle w:val="NoSpacing"/>
        <w:rPr>
          <w:b/>
        </w:rPr>
      </w:pPr>
      <w:r w:rsidRPr="000B5B89">
        <w:rPr>
          <w:b/>
        </w:rPr>
        <w:t xml:space="preserve">Note regarding Federations and Federation Members that are re-certifying this year: </w:t>
      </w:r>
    </w:p>
    <w:p w14:paraId="6BD2CD56" w14:textId="77777777" w:rsidR="000B5B89" w:rsidRDefault="000B5B89" w:rsidP="00976135">
      <w:pPr>
        <w:pStyle w:val="NoSpacing"/>
        <w:rPr>
          <w:bCs/>
        </w:rPr>
      </w:pPr>
    </w:p>
    <w:p w14:paraId="50FED1AD" w14:textId="6427F444" w:rsidR="000B5B89" w:rsidRDefault="000B5B89" w:rsidP="00976135">
      <w:pPr>
        <w:pStyle w:val="NoSpacing"/>
        <w:rPr>
          <w:bCs/>
        </w:rPr>
      </w:pPr>
      <w:r w:rsidRPr="000B5B89">
        <w:rPr>
          <w:bCs/>
        </w:rPr>
        <w:t xml:space="preserve">If you are a re-certifying Federation, only Attachments C, D and I are applicable; </w:t>
      </w:r>
    </w:p>
    <w:p w14:paraId="04DD3827" w14:textId="77777777" w:rsidR="000B5B89" w:rsidRDefault="000B5B89" w:rsidP="00976135">
      <w:pPr>
        <w:pStyle w:val="NoSpacing"/>
        <w:rPr>
          <w:bCs/>
        </w:rPr>
      </w:pPr>
    </w:p>
    <w:p w14:paraId="0DF9EFD4" w14:textId="111C4705" w:rsidR="000B5B89" w:rsidRPr="000B5B89" w:rsidRDefault="000B5B89" w:rsidP="00976135">
      <w:pPr>
        <w:pStyle w:val="NoSpacing"/>
        <w:rPr>
          <w:bCs/>
        </w:rPr>
      </w:pPr>
      <w:r w:rsidRPr="000B5B89">
        <w:rPr>
          <w:bCs/>
        </w:rPr>
        <w:t xml:space="preserve">If you are </w:t>
      </w:r>
      <w:proofErr w:type="spellStart"/>
      <w:r w:rsidRPr="000B5B89">
        <w:rPr>
          <w:bCs/>
        </w:rPr>
        <w:t>are</w:t>
      </w:r>
      <w:proofErr w:type="spellEnd"/>
      <w:r w:rsidRPr="000B5B89">
        <w:rPr>
          <w:bCs/>
        </w:rPr>
        <w:t xml:space="preserve"> a re-certifying Federation member, only Attachment C is applicable. </w:t>
      </w:r>
    </w:p>
    <w:p w14:paraId="65E1EA32" w14:textId="13644660" w:rsidR="000B5B89" w:rsidRDefault="000B5B89" w:rsidP="00976135">
      <w:pPr>
        <w:pStyle w:val="NoSpacing"/>
        <w:rPr>
          <w:b/>
        </w:rPr>
      </w:pPr>
    </w:p>
    <w:p w14:paraId="08EC7DB0" w14:textId="77777777" w:rsidR="000B5B89" w:rsidRDefault="000B5B89" w:rsidP="00976135">
      <w:pPr>
        <w:pStyle w:val="NoSpacing"/>
        <w:rPr>
          <w:b/>
        </w:rPr>
      </w:pPr>
    </w:p>
    <w:p w14:paraId="2A538435" w14:textId="4872598A" w:rsidR="00976135" w:rsidRPr="00976135" w:rsidRDefault="00976135" w:rsidP="00976135">
      <w:pPr>
        <w:pStyle w:val="NoSpacing"/>
        <w:rPr>
          <w:b/>
        </w:rPr>
      </w:pPr>
      <w:r>
        <w:rPr>
          <w:b/>
        </w:rPr>
        <w:t>Attachment A</w:t>
      </w:r>
      <w:r w:rsidRPr="00976135">
        <w:rPr>
          <w:b/>
        </w:rPr>
        <w:t>: Texas Certificate of Authority or Articles of Incorporation</w:t>
      </w:r>
    </w:p>
    <w:p w14:paraId="35D1C009" w14:textId="646E2B4E" w:rsidR="004456B7" w:rsidRPr="000B5B89" w:rsidRDefault="00976135" w:rsidP="00976135">
      <w:pPr>
        <w:pStyle w:val="NoSpacing"/>
        <w:rPr>
          <w:sz w:val="16"/>
          <w:szCs w:val="16"/>
        </w:rPr>
      </w:pPr>
      <w:r>
        <w:t xml:space="preserve">Submit a letter indicating that applicant organization is organized for charitable purposes under the Texas Non-Profit Corporation </w:t>
      </w:r>
      <w:r w:rsidR="00735EE3">
        <w:t>Law</w:t>
      </w:r>
      <w:r>
        <w:t xml:space="preserve">, </w:t>
      </w:r>
      <w:r w:rsidR="004D1032">
        <w:t xml:space="preserve">as covered by applicable sections of </w:t>
      </w:r>
      <w:r w:rsidR="00735EE3">
        <w:t xml:space="preserve">Texas Business Organizations Code, </w:t>
      </w:r>
      <w:proofErr w:type="spellStart"/>
      <w:r w:rsidR="00735EE3">
        <w:t>Ch</w:t>
      </w:r>
      <w:r w:rsidR="004D1032">
        <w:t>s</w:t>
      </w:r>
      <w:proofErr w:type="spellEnd"/>
      <w:r w:rsidR="00735EE3">
        <w:t xml:space="preserve">. </w:t>
      </w:r>
      <w:r w:rsidR="004D1032">
        <w:t xml:space="preserve">1, 20, and </w:t>
      </w:r>
      <w:r w:rsidR="00735EE3">
        <w:t>22</w:t>
      </w:r>
      <w:r>
        <w:t>,</w:t>
      </w:r>
      <w:r w:rsidR="004D1032">
        <w:t xml:space="preserve"> and Title I</w:t>
      </w:r>
      <w:r>
        <w:t xml:space="preserve"> </w:t>
      </w:r>
      <w:r>
        <w:rPr>
          <w:u w:val="single"/>
        </w:rPr>
        <w:t>or</w:t>
      </w:r>
      <w:r>
        <w:t xml:space="preserve"> the certificate of authority issued under that </w:t>
      </w:r>
      <w:r w:rsidR="00735EE3">
        <w:t>law</w:t>
      </w:r>
      <w:r>
        <w:t xml:space="preserve">.  </w:t>
      </w:r>
      <w:smartTag w:uri="urn:schemas-microsoft-com:office:smarttags" w:element="place">
        <w:smartTag w:uri="urn:schemas-microsoft-com:office:smarttags" w:element="State">
          <w:r>
            <w:t>Tex.</w:t>
          </w:r>
        </w:smartTag>
      </w:smartTag>
      <w:r>
        <w:t xml:space="preserve"> Gov’t Code Ann. Section 659.131(2)(A)</w:t>
      </w:r>
      <w:r w:rsidR="00CC5172">
        <w:t xml:space="preserve">. </w:t>
      </w:r>
    </w:p>
    <w:p w14:paraId="64782AA8" w14:textId="77777777" w:rsidR="004456B7" w:rsidRPr="00E548F2" w:rsidRDefault="004456B7" w:rsidP="00976135">
      <w:pPr>
        <w:pStyle w:val="NoSpacing"/>
        <w:rPr>
          <w:b/>
          <w:sz w:val="12"/>
        </w:rPr>
      </w:pPr>
    </w:p>
    <w:p w14:paraId="0A394D9B" w14:textId="77777777" w:rsidR="00976135" w:rsidRPr="00976135" w:rsidRDefault="00976135" w:rsidP="00976135">
      <w:pPr>
        <w:pStyle w:val="NoSpacing"/>
        <w:rPr>
          <w:b/>
        </w:rPr>
      </w:pPr>
      <w:r w:rsidRPr="00976135">
        <w:rPr>
          <w:b/>
        </w:rPr>
        <w:t>Attachment B: 501c3 Letter</w:t>
      </w:r>
    </w:p>
    <w:p w14:paraId="5C85918A" w14:textId="42713AE2" w:rsidR="00633299" w:rsidRPr="00CC5172" w:rsidRDefault="00976135" w:rsidP="00976135">
      <w:pPr>
        <w:pStyle w:val="NoSpacing"/>
        <w:rPr>
          <w:sz w:val="16"/>
          <w:szCs w:val="16"/>
        </w:rPr>
      </w:pPr>
      <w:r>
        <w:t>Submit a copy of the Internal Revenue Service (IRS) determination letter indicating that applicant organization or affiliate is exempt from taxation under Section 501(a) of the United States Internal Revenue Code as an organization described in Section 501(c)(3) of that Code and to which contributions are deductible for income tax purposes under Section 170 of that Code.  Tex. Gov’t Code Ann. Section 659.131(2)(B).</w:t>
      </w:r>
      <w:r w:rsidR="00CC5172">
        <w:rPr>
          <w:sz w:val="16"/>
          <w:szCs w:val="16"/>
        </w:rPr>
        <w:t xml:space="preserve"> </w:t>
      </w:r>
    </w:p>
    <w:p w14:paraId="07C0D972" w14:textId="77777777" w:rsidR="00633299" w:rsidRPr="00E548F2" w:rsidRDefault="00633299" w:rsidP="00976135">
      <w:pPr>
        <w:pStyle w:val="NoSpacing"/>
        <w:rPr>
          <w:b/>
          <w:sz w:val="16"/>
        </w:rPr>
      </w:pPr>
    </w:p>
    <w:p w14:paraId="642D9317" w14:textId="77777777" w:rsidR="00976135" w:rsidRPr="00976135" w:rsidRDefault="00976135" w:rsidP="00976135">
      <w:pPr>
        <w:pStyle w:val="NoSpacing"/>
        <w:rPr>
          <w:b/>
        </w:rPr>
      </w:pPr>
      <w:r>
        <w:rPr>
          <w:b/>
        </w:rPr>
        <w:t>Attachment C</w:t>
      </w:r>
      <w:r w:rsidRPr="00976135">
        <w:rPr>
          <w:b/>
        </w:rPr>
        <w:t>: IRS Form 990</w:t>
      </w:r>
    </w:p>
    <w:p w14:paraId="37FF3E59" w14:textId="6C6A7501" w:rsidR="00923E15" w:rsidRDefault="00923E15" w:rsidP="00923E15">
      <w:pPr>
        <w:pStyle w:val="NoSpacing"/>
      </w:pPr>
      <w:r>
        <w:t>Since private foundations are not eligible for participation in the SECC, Tex. Gov’t Code Ann. Section 659.131(2)(E), the Form 990 PF is not acceptable. If the Form 990 EZ is filed, please fill out the pro forma pages of the standard Form 990 and attach them to the filed form.  Tex. Gov’t Code Ann. Section 659.146(a)(2)(A). (See 34 TAC § 329.1). A complete IRS Form 990 will include the entire Form 990 and all applicable supplemental/supporting statements, with the exception of Schedule B.</w:t>
      </w:r>
    </w:p>
    <w:p w14:paraId="707134FD" w14:textId="77777777" w:rsidR="00923E15" w:rsidRDefault="00923E15" w:rsidP="00923E15">
      <w:pPr>
        <w:pStyle w:val="NoSpacing"/>
      </w:pPr>
    </w:p>
    <w:p w14:paraId="06D8C9C3" w14:textId="77777777" w:rsidR="00923E15" w:rsidRDefault="00923E15" w:rsidP="00923E15">
      <w:pPr>
        <w:pStyle w:val="NoSpacing"/>
      </w:pPr>
      <w:r>
        <w:t>The IRS Form 990 and audit or accountant’s review must cover the same fiscal year. The IRS Form 990 must be no older than 18 months (dated June 30, 2019 or later).</w:t>
      </w:r>
    </w:p>
    <w:p w14:paraId="7C1672FD" w14:textId="77777777" w:rsidR="00923E15" w:rsidRDefault="00923E15" w:rsidP="00923E15">
      <w:pPr>
        <w:pStyle w:val="NoSpacing"/>
      </w:pPr>
    </w:p>
    <w:p w14:paraId="4CB7E4F0" w14:textId="36C99E1D" w:rsidR="004450C6" w:rsidRDefault="00923E15" w:rsidP="00923E15">
      <w:pPr>
        <w:pStyle w:val="NoSpacing"/>
      </w:pPr>
      <w:r>
        <w:t>The IRS Form 990 must also contain all appropriate signatures. Electronic IRS Forms 990 must be accompanied with IRS Form 8879-EO (IRS e-file Signature Authorization for an Exempt Organization") or Form 8453-EO ("Exempt Organization Declaration and Signature for Electronic Filing"). Both Form 8879-EO and 8453-EO require an officer's signature and declaration that the information contained in the document is true, correct, and complete.</w:t>
      </w:r>
    </w:p>
    <w:p w14:paraId="6FC38723" w14:textId="77777777" w:rsidR="00923E15" w:rsidRDefault="00923E15" w:rsidP="00923E15">
      <w:pPr>
        <w:pStyle w:val="NoSpacing"/>
        <w:rPr>
          <w:b/>
        </w:rPr>
      </w:pPr>
    </w:p>
    <w:p w14:paraId="14810B83" w14:textId="77777777" w:rsidR="00DF3588" w:rsidRPr="00976135" w:rsidRDefault="00976135" w:rsidP="00DF3588">
      <w:pPr>
        <w:pStyle w:val="NoSpacing"/>
        <w:rPr>
          <w:b/>
        </w:rPr>
      </w:pPr>
      <w:r>
        <w:rPr>
          <w:b/>
        </w:rPr>
        <w:t>Attachment D</w:t>
      </w:r>
      <w:r w:rsidR="00DF3588" w:rsidRPr="00976135">
        <w:rPr>
          <w:b/>
        </w:rPr>
        <w:t>: CPA Audit or Review</w:t>
      </w:r>
    </w:p>
    <w:p w14:paraId="7F0C04DC" w14:textId="77777777" w:rsidR="00923E15" w:rsidRDefault="00923E15" w:rsidP="00923E15">
      <w:pPr>
        <w:pStyle w:val="NoSpacing"/>
      </w:pPr>
      <w:r>
        <w:t>If applicant organization’s or affiliate’s annual budget exceeds $250,000, attach an independent audit of applicant organization completed by a certified public accountant in the immediately preceding year and conducted in accordance with generally accepted auditing standards (GAAS) of the American Institute of Certified Public Accountants, Tex. Gov’t Code Ann. Section 659.146(a)(2)(B). The audit or accountant’s review must cover the same fiscal year as the IRS Form 990.</w:t>
      </w:r>
    </w:p>
    <w:p w14:paraId="0B2378B7" w14:textId="77777777" w:rsidR="00923E15" w:rsidRDefault="00923E15" w:rsidP="00923E15">
      <w:pPr>
        <w:pStyle w:val="NoSpacing"/>
      </w:pPr>
    </w:p>
    <w:p w14:paraId="6ADAC3A5" w14:textId="77777777" w:rsidR="00923E15" w:rsidRDefault="00923E15" w:rsidP="00923E15">
      <w:pPr>
        <w:pStyle w:val="NoSpacing"/>
      </w:pPr>
      <w:r>
        <w:t>If applicant organization’s or affiliate’s annual budget does not exceed $250,000, attach an accountant's review, offering full and open disclosure of the organization's internal operations, Tex. Gov’t Code Ann. Section 659.146(a)(2)(A),</w:t>
      </w:r>
    </w:p>
    <w:p w14:paraId="34982236" w14:textId="77777777" w:rsidR="00923E15" w:rsidRPr="00BA3800" w:rsidRDefault="00923E15" w:rsidP="00923E15">
      <w:pPr>
        <w:pStyle w:val="NoSpacing"/>
        <w:rPr>
          <w:rFonts w:cstheme="minorHAnsi"/>
        </w:rPr>
      </w:pPr>
    </w:p>
    <w:p w14:paraId="47C3BFCD" w14:textId="4794CA11" w:rsidR="00BA3800" w:rsidRPr="00BA3800" w:rsidRDefault="00842D03" w:rsidP="00BA3800">
      <w:pPr>
        <w:pStyle w:val="NoSpacing"/>
        <w:rPr>
          <w:rFonts w:cstheme="minorHAnsi"/>
          <w:b/>
        </w:rPr>
      </w:pPr>
      <w:r>
        <w:rPr>
          <w:rFonts w:cstheme="minorHAnsi"/>
          <w:b/>
        </w:rPr>
        <w:t>Important Instruction</w:t>
      </w:r>
      <w:r w:rsidR="00BA3800" w:rsidRPr="00BA3800">
        <w:rPr>
          <w:rFonts w:cstheme="minorHAnsi"/>
          <w:b/>
        </w:rPr>
        <w:t xml:space="preserve"> Regarding </w:t>
      </w:r>
      <w:r w:rsidR="00BA3800">
        <w:rPr>
          <w:rFonts w:cstheme="minorHAnsi"/>
          <w:b/>
        </w:rPr>
        <w:t>Attachments C &amp; D (</w:t>
      </w:r>
      <w:r w:rsidR="00BA3800" w:rsidRPr="00BA3800">
        <w:rPr>
          <w:rFonts w:cstheme="minorHAnsi"/>
          <w:b/>
        </w:rPr>
        <w:t>IRS Form 990 and CPA Audit or Review</w:t>
      </w:r>
      <w:r w:rsidR="00BA3800">
        <w:rPr>
          <w:rFonts w:cstheme="minorHAnsi"/>
          <w:b/>
        </w:rPr>
        <w:t>)</w:t>
      </w:r>
    </w:p>
    <w:p w14:paraId="0A778F83" w14:textId="65F828FC" w:rsidR="00BA3800" w:rsidRPr="00BA3800" w:rsidRDefault="00BA3800" w:rsidP="00BA3800">
      <w:pPr>
        <w:spacing w:after="0" w:line="240" w:lineRule="auto"/>
        <w:rPr>
          <w:rFonts w:eastAsia="Times New Roman" w:cstheme="minorHAnsi"/>
        </w:rPr>
      </w:pPr>
      <w:r w:rsidRPr="00BA3800">
        <w:rPr>
          <w:rFonts w:eastAsia="Times New Roman" w:cstheme="minorHAnsi"/>
        </w:rPr>
        <w:t>If the revenue or expenses on the audit or accountant's review differ from those appearing in IRS Form 990, a reconciliation must be included in IRS Form 990 itself or be explained in a letter of reconciliation signed by the Executive Director and enclosed with the application.</w:t>
      </w:r>
      <w:r>
        <w:rPr>
          <w:rFonts w:eastAsia="Times New Roman" w:cstheme="minorHAnsi"/>
        </w:rPr>
        <w:t xml:space="preserve">  </w:t>
      </w:r>
      <w:r w:rsidRPr="00BA3800">
        <w:rPr>
          <w:rFonts w:eastAsia="Times New Roman" w:cstheme="minorHAnsi"/>
        </w:rPr>
        <w:t xml:space="preserve">Should the accompanying reconciliation letter not clarify the differences to the satisfaction of the committee, the committee may require additional explanation from the applicant organization. </w:t>
      </w:r>
    </w:p>
    <w:p w14:paraId="4BDE0D3F" w14:textId="77777777" w:rsidR="00BA3800" w:rsidRPr="00BA3800" w:rsidRDefault="00BA3800" w:rsidP="00BA3800">
      <w:pPr>
        <w:spacing w:after="0" w:line="240" w:lineRule="auto"/>
        <w:ind w:left="720"/>
        <w:rPr>
          <w:rFonts w:eastAsia="Times New Roman" w:cstheme="minorHAnsi"/>
        </w:rPr>
      </w:pPr>
    </w:p>
    <w:p w14:paraId="48A3B99A" w14:textId="0FFD9EEB" w:rsidR="00BA3800" w:rsidRPr="00BA3800" w:rsidRDefault="00BA3800" w:rsidP="00BA3800">
      <w:pPr>
        <w:spacing w:after="0" w:line="240" w:lineRule="auto"/>
        <w:rPr>
          <w:rFonts w:eastAsia="Times New Roman" w:cstheme="minorHAnsi"/>
        </w:rPr>
      </w:pPr>
      <w:r w:rsidRPr="00BA3800">
        <w:rPr>
          <w:rFonts w:eastAsia="Times New Roman" w:cstheme="minorHAnsi"/>
        </w:rPr>
        <w:t xml:space="preserve">The </w:t>
      </w:r>
      <w:r w:rsidR="00654EE1">
        <w:rPr>
          <w:rFonts w:eastAsia="Times New Roman" w:cstheme="minorHAnsi"/>
        </w:rPr>
        <w:t>Local Employee</w:t>
      </w:r>
      <w:r w:rsidRPr="00BA3800">
        <w:rPr>
          <w:rFonts w:eastAsia="Times New Roman" w:cstheme="minorHAnsi"/>
        </w:rPr>
        <w:t xml:space="preserve"> Committee may also require additional explanation to be submitted in the form of a reconciliation letter signed by:</w:t>
      </w:r>
    </w:p>
    <w:p w14:paraId="4C14167F" w14:textId="77777777" w:rsidR="00BA3800" w:rsidRPr="00BA3800" w:rsidRDefault="00BA3800" w:rsidP="00BA3800">
      <w:pPr>
        <w:spacing w:after="0" w:line="240" w:lineRule="auto"/>
        <w:rPr>
          <w:rFonts w:eastAsia="Times New Roman" w:cstheme="minorHAnsi"/>
        </w:rPr>
      </w:pPr>
      <w:r w:rsidRPr="00BA3800">
        <w:rPr>
          <w:rFonts w:eastAsia="Times New Roman" w:cstheme="minorHAnsi"/>
        </w:rPr>
        <w:t>  (1) the auditor or firm that conducted the audit;</w:t>
      </w:r>
    </w:p>
    <w:p w14:paraId="39AFDFE7" w14:textId="77777777" w:rsidR="00BA3800" w:rsidRPr="00BA3800" w:rsidRDefault="00BA3800" w:rsidP="00BA3800">
      <w:pPr>
        <w:spacing w:after="0" w:line="240" w:lineRule="auto"/>
        <w:rPr>
          <w:rFonts w:eastAsia="Times New Roman" w:cstheme="minorHAnsi"/>
        </w:rPr>
      </w:pPr>
      <w:r w:rsidRPr="00BA3800">
        <w:rPr>
          <w:rFonts w:eastAsia="Times New Roman" w:cstheme="minorHAnsi"/>
        </w:rPr>
        <w:t>  (2) the accountant or firm that conducted the accountant's review; or</w:t>
      </w:r>
    </w:p>
    <w:p w14:paraId="4214C404" w14:textId="2B2D6BA0" w:rsidR="00BA3800" w:rsidRPr="00BA3800" w:rsidRDefault="00BA3800" w:rsidP="00BA3800">
      <w:pPr>
        <w:pStyle w:val="NoSpacing"/>
        <w:rPr>
          <w:rFonts w:cstheme="minorHAnsi"/>
        </w:rPr>
      </w:pPr>
      <w:r w:rsidRPr="00BA3800">
        <w:rPr>
          <w:rFonts w:eastAsia="Times New Roman" w:cstheme="minorHAnsi"/>
        </w:rPr>
        <w:lastRenderedPageBreak/>
        <w:t>  (3) the accountant or firm who prepared IRS Form 990.</w:t>
      </w:r>
    </w:p>
    <w:p w14:paraId="2394C20B" w14:textId="1CE4DB1E" w:rsidR="00923E15" w:rsidRPr="00923E15" w:rsidRDefault="00BA3800" w:rsidP="00DF3588">
      <w:pPr>
        <w:pStyle w:val="NoSpacing"/>
        <w:rPr>
          <w:bCs/>
        </w:rPr>
      </w:pPr>
      <w:r w:rsidRPr="00E53227">
        <w:t xml:space="preserve">34 TAC </w:t>
      </w:r>
      <w:r>
        <w:rPr>
          <w:bCs/>
        </w:rPr>
        <w:t>§ 329.</w:t>
      </w:r>
      <w:r w:rsidR="00842D03">
        <w:rPr>
          <w:bCs/>
        </w:rPr>
        <w:t>1</w:t>
      </w:r>
      <w:r>
        <w:rPr>
          <w:bCs/>
        </w:rPr>
        <w:t>(c)(d)</w:t>
      </w:r>
    </w:p>
    <w:p w14:paraId="1845840A" w14:textId="77777777" w:rsidR="00A607BB" w:rsidRDefault="00A607BB" w:rsidP="00DF3588">
      <w:pPr>
        <w:pStyle w:val="NoSpacing"/>
        <w:rPr>
          <w:rFonts w:cstheme="minorHAnsi"/>
          <w:b/>
          <w:u w:val="single"/>
        </w:rPr>
      </w:pPr>
    </w:p>
    <w:p w14:paraId="0962A9CA" w14:textId="77777777" w:rsidR="00923E15" w:rsidRDefault="00923E15" w:rsidP="00842D03">
      <w:pPr>
        <w:pStyle w:val="NoSpacing"/>
        <w:rPr>
          <w:b/>
        </w:rPr>
      </w:pPr>
    </w:p>
    <w:p w14:paraId="041D98A4" w14:textId="4B65545F" w:rsidR="00842D03" w:rsidRPr="00A57151" w:rsidRDefault="00842D03" w:rsidP="00842D03">
      <w:pPr>
        <w:pStyle w:val="NoSpacing"/>
        <w:rPr>
          <w:b/>
        </w:rPr>
      </w:pPr>
      <w:r w:rsidRPr="00A57151">
        <w:rPr>
          <w:b/>
        </w:rPr>
        <w:t>Attachment E: Fiscal Agent letter</w:t>
      </w:r>
      <w:r>
        <w:rPr>
          <w:b/>
        </w:rPr>
        <w:t xml:space="preserve"> (ONLY APPLIES TO CHARITIES APPLYING UNDER A FEDERATION)</w:t>
      </w:r>
    </w:p>
    <w:p w14:paraId="7E758DBC" w14:textId="77777777" w:rsidR="00842D03" w:rsidRDefault="00842D03" w:rsidP="00842D03">
      <w:pPr>
        <w:pStyle w:val="NoSpacing"/>
        <w:rPr>
          <w:sz w:val="16"/>
          <w:szCs w:val="16"/>
        </w:rPr>
      </w:pPr>
      <w:r>
        <w:t>Submit a letter from each affiliate of the federation or fund certifying that the federation or fund serves as the affiliate’s representative and fiscal agent in the state employee charitable campaign.  34 Tex. Admin. Code Section 5.48(g)(2)(B) (Tex. Compt. of Public Accounts).</w:t>
      </w:r>
    </w:p>
    <w:p w14:paraId="66B4561D" w14:textId="77777777" w:rsidR="001A5E11" w:rsidRDefault="001A5E11" w:rsidP="004506E3">
      <w:pPr>
        <w:pStyle w:val="NoSpacing"/>
        <w:rPr>
          <w:rFonts w:cstheme="minorHAnsi"/>
          <w:b/>
          <w:u w:val="single"/>
        </w:rPr>
      </w:pPr>
    </w:p>
    <w:p w14:paraId="322355A4" w14:textId="31579140" w:rsidR="00CC5172" w:rsidRDefault="004506E3" w:rsidP="00CC5172">
      <w:pPr>
        <w:pStyle w:val="NoSpacing"/>
        <w:rPr>
          <w:b/>
          <w:sz w:val="24"/>
          <w:szCs w:val="24"/>
        </w:rPr>
      </w:pPr>
      <w:r>
        <w:rPr>
          <w:b/>
          <w:sz w:val="24"/>
          <w:szCs w:val="24"/>
          <w:u w:val="single"/>
        </w:rPr>
        <w:t xml:space="preserve">PART </w:t>
      </w:r>
      <w:r w:rsidRPr="0082720E">
        <w:rPr>
          <w:b/>
          <w:sz w:val="24"/>
          <w:szCs w:val="24"/>
          <w:u w:val="single"/>
        </w:rPr>
        <w:t>C</w:t>
      </w:r>
      <w:r>
        <w:rPr>
          <w:b/>
          <w:sz w:val="24"/>
          <w:szCs w:val="24"/>
        </w:rPr>
        <w:t xml:space="preserve"> - </w:t>
      </w:r>
      <w:r w:rsidRPr="0082720E">
        <w:rPr>
          <w:b/>
          <w:sz w:val="24"/>
          <w:szCs w:val="24"/>
        </w:rPr>
        <w:t>Additional</w:t>
      </w:r>
      <w:r>
        <w:rPr>
          <w:b/>
          <w:sz w:val="24"/>
          <w:szCs w:val="24"/>
        </w:rPr>
        <w:t xml:space="preserve"> Required Attachments f</w:t>
      </w:r>
      <w:r w:rsidRPr="0082720E">
        <w:rPr>
          <w:b/>
          <w:sz w:val="24"/>
          <w:szCs w:val="24"/>
        </w:rPr>
        <w:t>or Federations</w:t>
      </w:r>
    </w:p>
    <w:p w14:paraId="076C1673" w14:textId="77777777" w:rsidR="00923E15" w:rsidRPr="00CC5172" w:rsidRDefault="00923E15" w:rsidP="00CC5172">
      <w:pPr>
        <w:pStyle w:val="NoSpacing"/>
        <w:rPr>
          <w:sz w:val="16"/>
          <w:szCs w:val="16"/>
        </w:rPr>
      </w:pPr>
    </w:p>
    <w:p w14:paraId="10994235" w14:textId="1EDBA0E3" w:rsidR="00DF6E48" w:rsidRDefault="00DF6E48" w:rsidP="00DF6E48">
      <w:pPr>
        <w:pStyle w:val="NoSpacing"/>
        <w:rPr>
          <w:b/>
        </w:rPr>
      </w:pPr>
      <w:r>
        <w:rPr>
          <w:b/>
        </w:rPr>
        <w:t>Attachment F: Board of Directors Letter</w:t>
      </w:r>
      <w:r w:rsidR="00923E15">
        <w:rPr>
          <w:b/>
        </w:rPr>
        <w:t xml:space="preserve"> (For Federations Only)</w:t>
      </w:r>
    </w:p>
    <w:p w14:paraId="628DA59F" w14:textId="58DC35CF" w:rsidR="00DF6E48" w:rsidRDefault="00DF6E48" w:rsidP="00DF6E48">
      <w:pPr>
        <w:pStyle w:val="NoSpacing"/>
        <w:rPr>
          <w:sz w:val="16"/>
          <w:szCs w:val="16"/>
        </w:rPr>
      </w:pPr>
      <w:r>
        <w:t>Attach a letter from the presiding officer of applicant organization’s board of directors, certifying compliance by the federation or fund and its affiliated agencies with the governing statute.  34 Tex. Admin. Code Section 5.48(</w:t>
      </w:r>
      <w:r w:rsidR="00CB1772">
        <w:t>g</w:t>
      </w:r>
      <w:r>
        <w:t>)(2)(A) (Tex. Compt. of Public Accounts).</w:t>
      </w:r>
      <w:r w:rsidR="00CC5172">
        <w:rPr>
          <w:sz w:val="16"/>
          <w:szCs w:val="16"/>
        </w:rPr>
        <w:t xml:space="preserve"> </w:t>
      </w:r>
    </w:p>
    <w:p w14:paraId="6F17B1B4" w14:textId="77777777" w:rsidR="00CC5172" w:rsidRPr="00CC5172" w:rsidRDefault="00CC5172" w:rsidP="00DF6E48">
      <w:pPr>
        <w:pStyle w:val="NoSpacing"/>
        <w:rPr>
          <w:sz w:val="16"/>
          <w:szCs w:val="16"/>
        </w:rPr>
      </w:pPr>
    </w:p>
    <w:p w14:paraId="7B094AA3" w14:textId="370D2164" w:rsidR="00DF6E48" w:rsidRDefault="00DF6E48" w:rsidP="00DF6E48">
      <w:pPr>
        <w:pStyle w:val="NoSpacing"/>
        <w:rPr>
          <w:b/>
        </w:rPr>
      </w:pPr>
      <w:r>
        <w:rPr>
          <w:b/>
        </w:rPr>
        <w:t>Attachment G:  Conflict of Interest Policy</w:t>
      </w:r>
      <w:r w:rsidR="00923E15">
        <w:rPr>
          <w:b/>
        </w:rPr>
        <w:t xml:space="preserve"> (For Federations Only)</w:t>
      </w:r>
    </w:p>
    <w:p w14:paraId="2E813FFC" w14:textId="13093C4A" w:rsidR="00DF6E48" w:rsidRDefault="00DF6E48" w:rsidP="00DF6E48">
      <w:pPr>
        <w:pStyle w:val="NoSpacing"/>
        <w:rPr>
          <w:sz w:val="16"/>
          <w:szCs w:val="16"/>
        </w:rPr>
      </w:pPr>
      <w:r>
        <w:t>Attach a copy of the conflict of interest policy approved by the federation or fund’s board of directors, which prohibits its board members, executive director, and staff from engaging in business transactions in which they have material conflicting interests.  34 Tex. Admin. Code Section 5.48(</w:t>
      </w:r>
      <w:r w:rsidR="00CB1772">
        <w:t>g</w:t>
      </w:r>
      <w:r>
        <w:t>)(2)(C) (Tex. Compt. of Public Accounts).</w:t>
      </w:r>
    </w:p>
    <w:p w14:paraId="2C4F9148" w14:textId="39EF95E4" w:rsidR="00AC5C3B" w:rsidRPr="00CC5172" w:rsidRDefault="00AC5C3B" w:rsidP="00DF6E48">
      <w:pPr>
        <w:pStyle w:val="NoSpacing"/>
        <w:rPr>
          <w:sz w:val="16"/>
          <w:szCs w:val="16"/>
        </w:rPr>
      </w:pPr>
    </w:p>
    <w:p w14:paraId="6C2C9147" w14:textId="1EEDB250" w:rsidR="00DF6E48" w:rsidRDefault="00DF6E48" w:rsidP="00DF6E48">
      <w:pPr>
        <w:pStyle w:val="NoSpacing"/>
        <w:rPr>
          <w:b/>
        </w:rPr>
      </w:pPr>
      <w:r>
        <w:rPr>
          <w:b/>
        </w:rPr>
        <w:t>Attachment H:  Compensation Disclosure</w:t>
      </w:r>
      <w:r w:rsidR="00923E15">
        <w:rPr>
          <w:b/>
        </w:rPr>
        <w:t xml:space="preserve">, </w:t>
      </w:r>
      <w:r>
        <w:rPr>
          <w:b/>
        </w:rPr>
        <w:t>if applicable</w:t>
      </w:r>
      <w:r w:rsidR="00923E15">
        <w:rPr>
          <w:b/>
        </w:rPr>
        <w:t xml:space="preserve"> (For Federations Only)</w:t>
      </w:r>
    </w:p>
    <w:p w14:paraId="04CE40D1" w14:textId="645AA08C" w:rsidR="00DF6E48" w:rsidRDefault="00DF6E48" w:rsidP="00DF6E48">
      <w:pPr>
        <w:pStyle w:val="NoSpacing"/>
        <w:rPr>
          <w:sz w:val="16"/>
          <w:szCs w:val="16"/>
        </w:rPr>
      </w:pPr>
      <w:r>
        <w:t>If the executive director of the federation or fund receives material compensation for services rendered to any organization other than the federation or fund, a full disclosure of: (i) the name of the organization, (ii) the nature and amount of the compensation, and (iii) the relationship of the organization to the federation or fund.  34 Tex. Admin. Code Section 5.48(</w:t>
      </w:r>
      <w:r w:rsidR="006804FE">
        <w:t>g</w:t>
      </w:r>
      <w:r>
        <w:t>)(2)(D) (Tex. Compt. of Public Accounts).</w:t>
      </w:r>
    </w:p>
    <w:p w14:paraId="78E4DE4F" w14:textId="77777777" w:rsidR="00971F09" w:rsidRDefault="00971F09" w:rsidP="00DF6E48">
      <w:pPr>
        <w:pStyle w:val="NoSpacing"/>
        <w:rPr>
          <w:b/>
        </w:rPr>
      </w:pPr>
    </w:p>
    <w:p w14:paraId="4B78EF93" w14:textId="33FE86DF" w:rsidR="00DF6E48" w:rsidRDefault="00DF6E48" w:rsidP="00DF6E48">
      <w:pPr>
        <w:pStyle w:val="NoSpacing"/>
        <w:rPr>
          <w:b/>
        </w:rPr>
      </w:pPr>
      <w:r>
        <w:rPr>
          <w:b/>
        </w:rPr>
        <w:t>Attachment I:  Operating Budget</w:t>
      </w:r>
      <w:r w:rsidR="00923E15">
        <w:rPr>
          <w:b/>
        </w:rPr>
        <w:t xml:space="preserve"> (For Federations Only)</w:t>
      </w:r>
    </w:p>
    <w:p w14:paraId="798BC6D2" w14:textId="03CE0782" w:rsidR="00CC5172" w:rsidRDefault="00DF6E48" w:rsidP="00DF6E48">
      <w:pPr>
        <w:pStyle w:val="NoSpacing"/>
        <w:rPr>
          <w:sz w:val="16"/>
          <w:szCs w:val="16"/>
        </w:rPr>
      </w:pPr>
      <w:r>
        <w:t>Attach a copy of the federation or fund’s current operating budget, signed by the presiding officer of the federation or fund’s board of directors.  34 Tex. Admin. Code Section 5.48(</w:t>
      </w:r>
      <w:r w:rsidR="00CB1772">
        <w:t>g</w:t>
      </w:r>
      <w:r>
        <w:t>)(2)(E) (Tex. Compt. of Public Accounts).</w:t>
      </w:r>
    </w:p>
    <w:p w14:paraId="02576020" w14:textId="77777777" w:rsidR="00CC5172" w:rsidRPr="00CC5172" w:rsidRDefault="00CC5172" w:rsidP="00DF6E48">
      <w:pPr>
        <w:pStyle w:val="NoSpacing"/>
        <w:rPr>
          <w:sz w:val="16"/>
          <w:szCs w:val="16"/>
        </w:rPr>
      </w:pPr>
    </w:p>
    <w:p w14:paraId="6D0F6C96" w14:textId="0AF6D39E" w:rsidR="00DF6E48" w:rsidRDefault="00DF6E48" w:rsidP="00DF6E48">
      <w:pPr>
        <w:pStyle w:val="NoSpacing"/>
        <w:rPr>
          <w:b/>
        </w:rPr>
      </w:pPr>
      <w:r>
        <w:rPr>
          <w:b/>
        </w:rPr>
        <w:t>Attachment J:  Appeal Acknowledgement</w:t>
      </w:r>
      <w:r w:rsidR="00923E15">
        <w:rPr>
          <w:b/>
        </w:rPr>
        <w:t xml:space="preserve"> (For Federations Only)</w:t>
      </w:r>
    </w:p>
    <w:p w14:paraId="03C5A2D8" w14:textId="1202C83E" w:rsidR="00CC5172" w:rsidRDefault="00DF6E48" w:rsidP="00DF6E48">
      <w:pPr>
        <w:pStyle w:val="NoSpacing"/>
        <w:rPr>
          <w:sz w:val="16"/>
          <w:szCs w:val="16"/>
        </w:rPr>
      </w:pPr>
      <w:r>
        <w:t>Attach an acknowledgment that the federation or fund is responsible for filing any appeals from its affiliated agencies that have not secured approval for statewide or local participation in the state employee charitable campaign.  34 Tex. Admin. Code Section 5.48(</w:t>
      </w:r>
      <w:r w:rsidR="00CB1772">
        <w:t>g</w:t>
      </w:r>
      <w:r>
        <w:t>)(2)(F) (Tex. Compt. of Public Accounts).</w:t>
      </w:r>
    </w:p>
    <w:p w14:paraId="0B2D39C5" w14:textId="77777777" w:rsidR="00633299" w:rsidRPr="00CC5172" w:rsidRDefault="00633299" w:rsidP="00DF6E48">
      <w:pPr>
        <w:pStyle w:val="NoSpacing"/>
        <w:rPr>
          <w:sz w:val="16"/>
          <w:szCs w:val="16"/>
        </w:rPr>
      </w:pPr>
    </w:p>
    <w:p w14:paraId="695223C5" w14:textId="3D4ED97A" w:rsidR="00CC5172" w:rsidRDefault="00CC5172" w:rsidP="00CC5172">
      <w:pPr>
        <w:pStyle w:val="NoSpacing"/>
        <w:rPr>
          <w:b/>
        </w:rPr>
      </w:pPr>
      <w:r>
        <w:rPr>
          <w:b/>
        </w:rPr>
        <w:t>Attachment L:  Multiple Listing</w:t>
      </w:r>
      <w:r w:rsidR="00923E15">
        <w:rPr>
          <w:b/>
        </w:rPr>
        <w:t xml:space="preserve">, </w:t>
      </w:r>
      <w:r>
        <w:rPr>
          <w:b/>
        </w:rPr>
        <w:t>if applicable</w:t>
      </w:r>
      <w:r w:rsidR="00923E15">
        <w:rPr>
          <w:b/>
        </w:rPr>
        <w:t xml:space="preserve"> (For Federations Only)</w:t>
      </w:r>
    </w:p>
    <w:p w14:paraId="0F333DAC" w14:textId="6FAC51A0" w:rsidR="00CC5172" w:rsidRDefault="00CC5172" w:rsidP="00DF6E48">
      <w:pPr>
        <w:pStyle w:val="NoSpacing"/>
      </w:pPr>
      <w:r w:rsidRPr="00CC5172">
        <w:t xml:space="preserve">If a charitable organization is applying under more than one federation in </w:t>
      </w:r>
      <w:r w:rsidR="00654EE1">
        <w:t>a local campaign region</w:t>
      </w:r>
      <w:r w:rsidRPr="00CC5172">
        <w:t xml:space="preserve">, the organization must attach a document listing each federation under which it will apply.  The organization must list the separate and distinct population(s) served under each federation.  An organization failing to provide this attachment and establish that a separate and distinct population is served under each federation will not be listed under more than one federation in any campaign materials.  34 Tex. Admin. Code, Section 5.48 (a)(2), (n)(2)(J)(iii), and </w:t>
      </w:r>
      <w:r w:rsidR="00CB1772">
        <w:t>(n)(2)</w:t>
      </w:r>
      <w:r w:rsidRPr="00CC5172">
        <w:t>(J)(v).</w:t>
      </w:r>
    </w:p>
    <w:sectPr w:rsidR="00CC5172" w:rsidSect="00B921B0">
      <w:footerReference w:type="default" r:id="rId16"/>
      <w:pgSz w:w="12240" w:h="15840"/>
      <w:pgMar w:top="27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9B6DB" w14:textId="77777777" w:rsidR="007744E1" w:rsidRDefault="007744E1" w:rsidP="00BD412D">
      <w:pPr>
        <w:spacing w:after="0" w:line="240" w:lineRule="auto"/>
      </w:pPr>
      <w:r>
        <w:separator/>
      </w:r>
    </w:p>
  </w:endnote>
  <w:endnote w:type="continuationSeparator" w:id="0">
    <w:p w14:paraId="1B39D83A" w14:textId="77777777" w:rsidR="007744E1" w:rsidRDefault="007744E1" w:rsidP="00BD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42D9" w14:textId="4C6719D9" w:rsidR="00BD412D" w:rsidRDefault="00BD412D">
    <w:pPr>
      <w:pStyle w:val="Footer"/>
      <w:pBdr>
        <w:top w:val="single" w:sz="4" w:space="1" w:color="D9D9D9" w:themeColor="background1" w:themeShade="D9"/>
      </w:pBdr>
      <w:jc w:val="right"/>
    </w:pPr>
    <w:r>
      <w:t xml:space="preserve">Texas State Employee Charitable Campaign Application Instructions                                              </w:t>
    </w:r>
    <w:sdt>
      <w:sdtPr>
        <w:id w:val="-1952935456"/>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842D03">
          <w:rPr>
            <w:noProof/>
          </w:rPr>
          <w:t>1</w:t>
        </w:r>
        <w:r>
          <w:rPr>
            <w:noProof/>
          </w:rPr>
          <w:fldChar w:fldCharType="end"/>
        </w:r>
        <w:r>
          <w:t xml:space="preserve"> | </w:t>
        </w:r>
        <w:r>
          <w:rPr>
            <w:color w:val="808080" w:themeColor="background1" w:themeShade="80"/>
            <w:spacing w:val="60"/>
          </w:rPr>
          <w:t>Page</w:t>
        </w:r>
      </w:sdtContent>
    </w:sdt>
  </w:p>
  <w:p w14:paraId="49336C74" w14:textId="77777777" w:rsidR="00BD412D" w:rsidRDefault="00BD4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0AAB1" w14:textId="77777777" w:rsidR="007744E1" w:rsidRDefault="007744E1" w:rsidP="00BD412D">
      <w:pPr>
        <w:spacing w:after="0" w:line="240" w:lineRule="auto"/>
      </w:pPr>
      <w:r>
        <w:separator/>
      </w:r>
    </w:p>
  </w:footnote>
  <w:footnote w:type="continuationSeparator" w:id="0">
    <w:p w14:paraId="24A6EF04" w14:textId="77777777" w:rsidR="007744E1" w:rsidRDefault="007744E1" w:rsidP="00BD4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5478"/>
    <w:multiLevelType w:val="hybridMultilevel"/>
    <w:tmpl w:val="A834484C"/>
    <w:lvl w:ilvl="0" w:tplc="04090001">
      <w:start w:val="1"/>
      <w:numFmt w:val="bullet"/>
      <w:lvlText w:val=""/>
      <w:lvlJc w:val="left"/>
      <w:pPr>
        <w:ind w:left="645" w:hanging="360"/>
      </w:pPr>
      <w:rPr>
        <w:rFonts w:ascii="Symbol" w:hAnsi="Symbol"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CAB2CE4"/>
    <w:multiLevelType w:val="hybridMultilevel"/>
    <w:tmpl w:val="266ECC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F5975D7"/>
    <w:multiLevelType w:val="hybridMultilevel"/>
    <w:tmpl w:val="3AF895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6655DF1"/>
    <w:multiLevelType w:val="hybridMultilevel"/>
    <w:tmpl w:val="6D5836AE"/>
    <w:lvl w:ilvl="0" w:tplc="F2540D1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1AFC7483"/>
    <w:multiLevelType w:val="hybridMultilevel"/>
    <w:tmpl w:val="211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B0E4C"/>
    <w:multiLevelType w:val="hybridMultilevel"/>
    <w:tmpl w:val="623E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B5104"/>
    <w:multiLevelType w:val="hybridMultilevel"/>
    <w:tmpl w:val="B3A40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B2F40"/>
    <w:multiLevelType w:val="hybridMultilevel"/>
    <w:tmpl w:val="A8B2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F36BB"/>
    <w:multiLevelType w:val="hybridMultilevel"/>
    <w:tmpl w:val="C1046A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41CE2E62"/>
    <w:multiLevelType w:val="hybridMultilevel"/>
    <w:tmpl w:val="37F8B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3507C"/>
    <w:multiLevelType w:val="hybridMultilevel"/>
    <w:tmpl w:val="DB666F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CA05E16"/>
    <w:multiLevelType w:val="hybridMultilevel"/>
    <w:tmpl w:val="13482546"/>
    <w:lvl w:ilvl="0" w:tplc="F2540D1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53EF4816"/>
    <w:multiLevelType w:val="hybridMultilevel"/>
    <w:tmpl w:val="70A00EF6"/>
    <w:lvl w:ilvl="0" w:tplc="F2540D1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622C79EF"/>
    <w:multiLevelType w:val="hybridMultilevel"/>
    <w:tmpl w:val="F010350E"/>
    <w:lvl w:ilvl="0" w:tplc="F1280D2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CD2E30"/>
    <w:multiLevelType w:val="hybridMultilevel"/>
    <w:tmpl w:val="3C12E45A"/>
    <w:lvl w:ilvl="0" w:tplc="F2540D1A">
      <w:start w:val="1"/>
      <w:numFmt w:val="decimal"/>
      <w:lvlText w:val="(%1)"/>
      <w:lvlJc w:val="left"/>
      <w:pPr>
        <w:ind w:left="82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62A2571"/>
    <w:multiLevelType w:val="hybridMultilevel"/>
    <w:tmpl w:val="220C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2669D"/>
    <w:multiLevelType w:val="hybridMultilevel"/>
    <w:tmpl w:val="A20410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7AB66802"/>
    <w:multiLevelType w:val="hybridMultilevel"/>
    <w:tmpl w:val="B1B61D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7BBA5A58"/>
    <w:multiLevelType w:val="hybridMultilevel"/>
    <w:tmpl w:val="59CE864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D2E2147"/>
    <w:multiLevelType w:val="hybridMultilevel"/>
    <w:tmpl w:val="BB0C3FEE"/>
    <w:lvl w:ilvl="0" w:tplc="04090001">
      <w:start w:val="1"/>
      <w:numFmt w:val="bullet"/>
      <w:lvlText w:val=""/>
      <w:lvlJc w:val="left"/>
      <w:pPr>
        <w:ind w:left="645" w:hanging="360"/>
      </w:pPr>
      <w:rPr>
        <w:rFonts w:ascii="Symbol" w:hAnsi="Symbol"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7F430F4E"/>
    <w:multiLevelType w:val="hybridMultilevel"/>
    <w:tmpl w:val="D20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8"/>
  </w:num>
  <w:num w:numId="4">
    <w:abstractNumId w:val="18"/>
  </w:num>
  <w:num w:numId="5">
    <w:abstractNumId w:val="11"/>
  </w:num>
  <w:num w:numId="6">
    <w:abstractNumId w:val="14"/>
  </w:num>
  <w:num w:numId="7">
    <w:abstractNumId w:val="3"/>
  </w:num>
  <w:num w:numId="8">
    <w:abstractNumId w:val="2"/>
  </w:num>
  <w:num w:numId="9">
    <w:abstractNumId w:val="12"/>
  </w:num>
  <w:num w:numId="10">
    <w:abstractNumId w:val="0"/>
  </w:num>
  <w:num w:numId="11">
    <w:abstractNumId w:val="19"/>
  </w:num>
  <w:num w:numId="12">
    <w:abstractNumId w:val="1"/>
  </w:num>
  <w:num w:numId="13">
    <w:abstractNumId w:val="15"/>
  </w:num>
  <w:num w:numId="14">
    <w:abstractNumId w:val="5"/>
  </w:num>
  <w:num w:numId="15">
    <w:abstractNumId w:val="16"/>
  </w:num>
  <w:num w:numId="16">
    <w:abstractNumId w:val="17"/>
  </w:num>
  <w:num w:numId="17">
    <w:abstractNumId w:val="10"/>
  </w:num>
  <w:num w:numId="18">
    <w:abstractNumId w:val="13"/>
  </w:num>
  <w:num w:numId="19">
    <w:abstractNumId w:val="6"/>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A6D"/>
    <w:rsid w:val="00050207"/>
    <w:rsid w:val="0005672C"/>
    <w:rsid w:val="00086578"/>
    <w:rsid w:val="00096B3C"/>
    <w:rsid w:val="000B5B89"/>
    <w:rsid w:val="000D0D0D"/>
    <w:rsid w:val="001007FA"/>
    <w:rsid w:val="00112805"/>
    <w:rsid w:val="00145536"/>
    <w:rsid w:val="00147E2C"/>
    <w:rsid w:val="001643B0"/>
    <w:rsid w:val="00174126"/>
    <w:rsid w:val="00180E84"/>
    <w:rsid w:val="001A5E11"/>
    <w:rsid w:val="001C2823"/>
    <w:rsid w:val="001F05A8"/>
    <w:rsid w:val="00224D4D"/>
    <w:rsid w:val="00277618"/>
    <w:rsid w:val="00286352"/>
    <w:rsid w:val="002B1DAA"/>
    <w:rsid w:val="002C650F"/>
    <w:rsid w:val="002D58ED"/>
    <w:rsid w:val="00301126"/>
    <w:rsid w:val="00303DDE"/>
    <w:rsid w:val="00335321"/>
    <w:rsid w:val="00336026"/>
    <w:rsid w:val="003503F0"/>
    <w:rsid w:val="00357DEC"/>
    <w:rsid w:val="00375F4A"/>
    <w:rsid w:val="003841DF"/>
    <w:rsid w:val="00386D98"/>
    <w:rsid w:val="003878E7"/>
    <w:rsid w:val="00392B1A"/>
    <w:rsid w:val="0039550C"/>
    <w:rsid w:val="003A3512"/>
    <w:rsid w:val="003C03DA"/>
    <w:rsid w:val="003C0C60"/>
    <w:rsid w:val="003D5417"/>
    <w:rsid w:val="00443613"/>
    <w:rsid w:val="004450C6"/>
    <w:rsid w:val="004456B7"/>
    <w:rsid w:val="004506E3"/>
    <w:rsid w:val="00453BEC"/>
    <w:rsid w:val="004556B8"/>
    <w:rsid w:val="0046688D"/>
    <w:rsid w:val="00484B8A"/>
    <w:rsid w:val="004D1032"/>
    <w:rsid w:val="004E36EF"/>
    <w:rsid w:val="00515329"/>
    <w:rsid w:val="0052770D"/>
    <w:rsid w:val="00554B93"/>
    <w:rsid w:val="00587A0D"/>
    <w:rsid w:val="005C3E8D"/>
    <w:rsid w:val="005E0F8C"/>
    <w:rsid w:val="005E28BB"/>
    <w:rsid w:val="005E5194"/>
    <w:rsid w:val="005E54AD"/>
    <w:rsid w:val="005F5921"/>
    <w:rsid w:val="00601EFC"/>
    <w:rsid w:val="00614FEB"/>
    <w:rsid w:val="00633299"/>
    <w:rsid w:val="00654EE1"/>
    <w:rsid w:val="006648EE"/>
    <w:rsid w:val="00674F66"/>
    <w:rsid w:val="006804FE"/>
    <w:rsid w:val="00680781"/>
    <w:rsid w:val="00687D1F"/>
    <w:rsid w:val="00692799"/>
    <w:rsid w:val="006B2666"/>
    <w:rsid w:val="006F682C"/>
    <w:rsid w:val="00710BB3"/>
    <w:rsid w:val="00712D07"/>
    <w:rsid w:val="00735EE3"/>
    <w:rsid w:val="007477B7"/>
    <w:rsid w:val="007625E5"/>
    <w:rsid w:val="007744E1"/>
    <w:rsid w:val="00775D4E"/>
    <w:rsid w:val="00787A46"/>
    <w:rsid w:val="00823DAC"/>
    <w:rsid w:val="00824BB5"/>
    <w:rsid w:val="00842D03"/>
    <w:rsid w:val="00846C7D"/>
    <w:rsid w:val="0084727D"/>
    <w:rsid w:val="00855ABB"/>
    <w:rsid w:val="0085602D"/>
    <w:rsid w:val="00861F6F"/>
    <w:rsid w:val="00862595"/>
    <w:rsid w:val="008731C9"/>
    <w:rsid w:val="008C6C76"/>
    <w:rsid w:val="008E16BB"/>
    <w:rsid w:val="008E6D31"/>
    <w:rsid w:val="0090303B"/>
    <w:rsid w:val="00923E15"/>
    <w:rsid w:val="0093049D"/>
    <w:rsid w:val="00932FC0"/>
    <w:rsid w:val="009506B3"/>
    <w:rsid w:val="00960DB9"/>
    <w:rsid w:val="009625EF"/>
    <w:rsid w:val="009667E5"/>
    <w:rsid w:val="00971F09"/>
    <w:rsid w:val="00976135"/>
    <w:rsid w:val="009D3924"/>
    <w:rsid w:val="00A4079E"/>
    <w:rsid w:val="00A44484"/>
    <w:rsid w:val="00A5288C"/>
    <w:rsid w:val="00A52B00"/>
    <w:rsid w:val="00A57151"/>
    <w:rsid w:val="00A607BB"/>
    <w:rsid w:val="00A60D73"/>
    <w:rsid w:val="00A81788"/>
    <w:rsid w:val="00A84C0D"/>
    <w:rsid w:val="00A942B2"/>
    <w:rsid w:val="00AA1C9C"/>
    <w:rsid w:val="00AC5C3B"/>
    <w:rsid w:val="00AC7DA5"/>
    <w:rsid w:val="00AD26C3"/>
    <w:rsid w:val="00AF2063"/>
    <w:rsid w:val="00B12B57"/>
    <w:rsid w:val="00B417E5"/>
    <w:rsid w:val="00B418A1"/>
    <w:rsid w:val="00B8790F"/>
    <w:rsid w:val="00B921B0"/>
    <w:rsid w:val="00BA3800"/>
    <w:rsid w:val="00BD412D"/>
    <w:rsid w:val="00BF7466"/>
    <w:rsid w:val="00C17BB9"/>
    <w:rsid w:val="00C255B3"/>
    <w:rsid w:val="00C3263E"/>
    <w:rsid w:val="00C36997"/>
    <w:rsid w:val="00C44971"/>
    <w:rsid w:val="00C661AE"/>
    <w:rsid w:val="00C901AA"/>
    <w:rsid w:val="00C9767B"/>
    <w:rsid w:val="00CB1772"/>
    <w:rsid w:val="00CB3E8E"/>
    <w:rsid w:val="00CC1A69"/>
    <w:rsid w:val="00CC5172"/>
    <w:rsid w:val="00CE1DC9"/>
    <w:rsid w:val="00CF34FF"/>
    <w:rsid w:val="00CF7ED0"/>
    <w:rsid w:val="00D43BB8"/>
    <w:rsid w:val="00D97629"/>
    <w:rsid w:val="00DA69A3"/>
    <w:rsid w:val="00DD7A6D"/>
    <w:rsid w:val="00DF3588"/>
    <w:rsid w:val="00DF6E48"/>
    <w:rsid w:val="00E548F2"/>
    <w:rsid w:val="00E815ED"/>
    <w:rsid w:val="00E90165"/>
    <w:rsid w:val="00EC55CF"/>
    <w:rsid w:val="00ED60A3"/>
    <w:rsid w:val="00F06B2D"/>
    <w:rsid w:val="00F075E2"/>
    <w:rsid w:val="00F25AE1"/>
    <w:rsid w:val="00F410EB"/>
    <w:rsid w:val="00F44DA8"/>
    <w:rsid w:val="00F5640A"/>
    <w:rsid w:val="00F70C67"/>
    <w:rsid w:val="00F777F3"/>
    <w:rsid w:val="00F96A92"/>
    <w:rsid w:val="00FD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F51469E"/>
  <w15:docId w15:val="{09ED3F32-8354-4ACC-8D03-62CE1C83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D0"/>
    <w:rPr>
      <w:rFonts w:ascii="Tahoma" w:hAnsi="Tahoma" w:cs="Tahoma"/>
      <w:sz w:val="16"/>
      <w:szCs w:val="16"/>
    </w:rPr>
  </w:style>
  <w:style w:type="paragraph" w:styleId="NoSpacing">
    <w:name w:val="No Spacing"/>
    <w:uiPriority w:val="1"/>
    <w:qFormat/>
    <w:rsid w:val="00BD412D"/>
    <w:pPr>
      <w:spacing w:after="0" w:line="240" w:lineRule="auto"/>
    </w:pPr>
  </w:style>
  <w:style w:type="character" w:styleId="Hyperlink">
    <w:name w:val="Hyperlink"/>
    <w:basedOn w:val="DefaultParagraphFont"/>
    <w:uiPriority w:val="99"/>
    <w:unhideWhenUsed/>
    <w:rsid w:val="00BD412D"/>
    <w:rPr>
      <w:color w:val="0000FF" w:themeColor="hyperlink"/>
      <w:u w:val="single"/>
    </w:rPr>
  </w:style>
  <w:style w:type="paragraph" w:styleId="Header">
    <w:name w:val="header"/>
    <w:basedOn w:val="Normal"/>
    <w:link w:val="HeaderChar"/>
    <w:uiPriority w:val="99"/>
    <w:unhideWhenUsed/>
    <w:rsid w:val="00BD4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2D"/>
  </w:style>
  <w:style w:type="paragraph" w:styleId="Footer">
    <w:name w:val="footer"/>
    <w:basedOn w:val="Normal"/>
    <w:link w:val="FooterChar"/>
    <w:uiPriority w:val="99"/>
    <w:unhideWhenUsed/>
    <w:rsid w:val="00BD4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2D"/>
  </w:style>
  <w:style w:type="paragraph" w:styleId="BodyText2">
    <w:name w:val="Body Text 2"/>
    <w:basedOn w:val="Normal"/>
    <w:link w:val="BodyText2Char"/>
    <w:rsid w:val="00A57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Book Antiqua" w:eastAsia="Times New Roman" w:hAnsi="Book Antiqua" w:cs="Times New Roman"/>
      <w:sz w:val="20"/>
      <w:szCs w:val="20"/>
    </w:rPr>
  </w:style>
  <w:style w:type="character" w:customStyle="1" w:styleId="BodyText2Char">
    <w:name w:val="Body Text 2 Char"/>
    <w:basedOn w:val="DefaultParagraphFont"/>
    <w:link w:val="BodyText2"/>
    <w:rsid w:val="00A57151"/>
    <w:rPr>
      <w:rFonts w:ascii="Book Antiqua" w:eastAsia="Times New Roman" w:hAnsi="Book Antiqua" w:cs="Times New Roman"/>
      <w:sz w:val="20"/>
      <w:szCs w:val="20"/>
    </w:rPr>
  </w:style>
  <w:style w:type="character" w:styleId="CommentReference">
    <w:name w:val="annotation reference"/>
    <w:basedOn w:val="DefaultParagraphFont"/>
    <w:uiPriority w:val="99"/>
    <w:semiHidden/>
    <w:unhideWhenUsed/>
    <w:rsid w:val="00CB1772"/>
    <w:rPr>
      <w:sz w:val="16"/>
      <w:szCs w:val="16"/>
    </w:rPr>
  </w:style>
  <w:style w:type="paragraph" w:styleId="CommentText">
    <w:name w:val="annotation text"/>
    <w:basedOn w:val="Normal"/>
    <w:link w:val="CommentTextChar"/>
    <w:uiPriority w:val="99"/>
    <w:semiHidden/>
    <w:unhideWhenUsed/>
    <w:rsid w:val="00CB1772"/>
    <w:pPr>
      <w:spacing w:line="240" w:lineRule="auto"/>
    </w:pPr>
    <w:rPr>
      <w:sz w:val="20"/>
      <w:szCs w:val="20"/>
    </w:rPr>
  </w:style>
  <w:style w:type="character" w:customStyle="1" w:styleId="CommentTextChar">
    <w:name w:val="Comment Text Char"/>
    <w:basedOn w:val="DefaultParagraphFont"/>
    <w:link w:val="CommentText"/>
    <w:uiPriority w:val="99"/>
    <w:semiHidden/>
    <w:rsid w:val="00CB1772"/>
    <w:rPr>
      <w:sz w:val="20"/>
      <w:szCs w:val="20"/>
    </w:rPr>
  </w:style>
  <w:style w:type="paragraph" w:styleId="CommentSubject">
    <w:name w:val="annotation subject"/>
    <w:basedOn w:val="CommentText"/>
    <w:next w:val="CommentText"/>
    <w:link w:val="CommentSubjectChar"/>
    <w:uiPriority w:val="99"/>
    <w:semiHidden/>
    <w:unhideWhenUsed/>
    <w:rsid w:val="00CB1772"/>
    <w:rPr>
      <w:b/>
      <w:bCs/>
    </w:rPr>
  </w:style>
  <w:style w:type="character" w:customStyle="1" w:styleId="CommentSubjectChar">
    <w:name w:val="Comment Subject Char"/>
    <w:basedOn w:val="CommentTextChar"/>
    <w:link w:val="CommentSubject"/>
    <w:uiPriority w:val="99"/>
    <w:semiHidden/>
    <w:rsid w:val="00CB1772"/>
    <w:rPr>
      <w:b/>
      <w:bCs/>
      <w:sz w:val="20"/>
      <w:szCs w:val="20"/>
    </w:rPr>
  </w:style>
  <w:style w:type="paragraph" w:styleId="ListParagraph">
    <w:name w:val="List Paragraph"/>
    <w:basedOn w:val="Normal"/>
    <w:uiPriority w:val="34"/>
    <w:qFormat/>
    <w:rsid w:val="00145536"/>
    <w:pPr>
      <w:ind w:left="720"/>
      <w:contextualSpacing/>
    </w:pPr>
  </w:style>
  <w:style w:type="character" w:styleId="FollowedHyperlink">
    <w:name w:val="FollowedHyperlink"/>
    <w:basedOn w:val="DefaultParagraphFont"/>
    <w:uiPriority w:val="99"/>
    <w:semiHidden/>
    <w:unhideWhenUsed/>
    <w:rsid w:val="00392B1A"/>
    <w:rPr>
      <w:color w:val="800080" w:themeColor="followedHyperlink"/>
      <w:u w:val="single"/>
    </w:rPr>
  </w:style>
  <w:style w:type="character" w:styleId="UnresolvedMention">
    <w:name w:val="Unresolved Mention"/>
    <w:basedOn w:val="DefaultParagraphFont"/>
    <w:uiPriority w:val="99"/>
    <w:semiHidden/>
    <w:unhideWhenUsed/>
    <w:rsid w:val="00174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492926">
      <w:bodyDiv w:val="1"/>
      <w:marLeft w:val="0"/>
      <w:marRight w:val="0"/>
      <w:marTop w:val="0"/>
      <w:marBottom w:val="0"/>
      <w:divBdr>
        <w:top w:val="none" w:sz="0" w:space="0" w:color="auto"/>
        <w:left w:val="none" w:sz="0" w:space="0" w:color="auto"/>
        <w:bottom w:val="none" w:sz="0" w:space="0" w:color="auto"/>
        <w:right w:val="none" w:sz="0" w:space="0" w:color="auto"/>
      </w:divBdr>
    </w:div>
    <w:div w:id="819925626">
      <w:bodyDiv w:val="1"/>
      <w:marLeft w:val="0"/>
      <w:marRight w:val="0"/>
      <w:marTop w:val="0"/>
      <w:marBottom w:val="0"/>
      <w:divBdr>
        <w:top w:val="none" w:sz="0" w:space="0" w:color="auto"/>
        <w:left w:val="none" w:sz="0" w:space="0" w:color="auto"/>
        <w:bottom w:val="none" w:sz="0" w:space="0" w:color="auto"/>
        <w:right w:val="none" w:sz="0" w:space="0" w:color="auto"/>
      </w:divBdr>
    </w:div>
    <w:div w:id="1524519424">
      <w:bodyDiv w:val="1"/>
      <w:marLeft w:val="0"/>
      <w:marRight w:val="0"/>
      <w:marTop w:val="0"/>
      <w:marBottom w:val="0"/>
      <w:divBdr>
        <w:top w:val="none" w:sz="0" w:space="0" w:color="auto"/>
        <w:left w:val="none" w:sz="0" w:space="0" w:color="auto"/>
        <w:bottom w:val="none" w:sz="0" w:space="0" w:color="auto"/>
        <w:right w:val="none" w:sz="0" w:space="0" w:color="auto"/>
      </w:divBdr>
    </w:div>
    <w:div w:id="209022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exreg.sos.state.tx.us/public/readtac$ext.TacPage?sl=T&amp;app=9&amp;p_dir=P&amp;p_rloc=170368&amp;p_tloc=&amp;p_ploc=1&amp;pg=8&amp;p_tac=&amp;ti=34&amp;pt=12&amp;ch=330&amp;rl=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ctexa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secctexas.org/how-app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xreg.sos.state.tx.us/public/readtac$ext.TacPage?sl=R&amp;app=9&amp;p_dir=&amp;p_rloc=&amp;p_tloc=&amp;p_ploc=&amp;pg=1&amp;p_tac=&amp;ti=34&amp;pt=12&amp;ch=329&amp;rl=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B92723872FBF4AA644C18425406F09" ma:contentTypeVersion="10" ma:contentTypeDescription="Create a new document." ma:contentTypeScope="" ma:versionID="00d362ade6108ad2ea423c7651686bd0">
  <xsd:schema xmlns:xsd="http://www.w3.org/2001/XMLSchema" xmlns:xs="http://www.w3.org/2001/XMLSchema" xmlns:p="http://schemas.microsoft.com/office/2006/metadata/properties" xmlns:ns2="aead6996-b0fb-46be-89fa-2c9dc9d63910" targetNamespace="http://schemas.microsoft.com/office/2006/metadata/properties" ma:root="true" ma:fieldsID="4b6e236092a1f8a91bb2de1085b09ded" ns2:_="">
    <xsd:import namespace="aead6996-b0fb-46be-89fa-2c9dc9d63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d6996-b0fb-46be-89fa-2c9dc9d63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9EC00-79EC-4F06-9C41-FBA07EFDC34B}">
  <ds:schemaRefs>
    <ds:schemaRef ds:uri="http://schemas.openxmlformats.org/officeDocument/2006/bibliography"/>
  </ds:schemaRefs>
</ds:datastoreItem>
</file>

<file path=customXml/itemProps2.xml><?xml version="1.0" encoding="utf-8"?>
<ds:datastoreItem xmlns:ds="http://schemas.openxmlformats.org/officeDocument/2006/customXml" ds:itemID="{1920D504-F209-4F9A-9A25-297D2AE81FEB}">
  <ds:schemaRefs>
    <ds:schemaRef ds:uri="http://schemas.microsoft.com/sharepoint/v3/contenttype/forms"/>
  </ds:schemaRefs>
</ds:datastoreItem>
</file>

<file path=customXml/itemProps3.xml><?xml version="1.0" encoding="utf-8"?>
<ds:datastoreItem xmlns:ds="http://schemas.openxmlformats.org/officeDocument/2006/customXml" ds:itemID="{7744DBDF-6ED4-4962-A80A-910612CCC0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97B26A-D4BA-4C95-A3C1-E1A6D4273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d6996-b0fb-46be-89fa-2c9dc9d63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3162</Words>
  <Characters>18028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dc:creator>
  <cp:lastModifiedBy>Greg Bennett</cp:lastModifiedBy>
  <cp:revision>21</cp:revision>
  <cp:lastPrinted>2013-12-04T19:42:00Z</cp:lastPrinted>
  <dcterms:created xsi:type="dcterms:W3CDTF">2020-02-26T14:23:00Z</dcterms:created>
  <dcterms:modified xsi:type="dcterms:W3CDTF">2021-03-03T22:27:00Z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0x010100ACB92723872FBF4AA644C18425406F09</vt:lpwstr>
  </property>
  <property fmtid="{D5CDD505-2E9C-101B-9397-08002B2CF9AE}" pid="3" name="Order">
    <vt:r8>553800</vt:r8>
  </property>
</Properties>
</file>